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73C" w:rsidRPr="00975C70" w:rsidRDefault="0026373C" w:rsidP="00867F92">
      <w:pPr>
        <w:autoSpaceDE w:val="0"/>
        <w:autoSpaceDN w:val="0"/>
        <w:adjustRightInd w:val="0"/>
        <w:jc w:val="right"/>
        <w:rPr>
          <w:rFonts w:ascii="Calibri" w:hAnsi="Calibri" w:cs="Arial"/>
          <w:sz w:val="20"/>
          <w:szCs w:val="20"/>
        </w:rPr>
      </w:pPr>
    </w:p>
    <w:p w:rsidR="002F1C58" w:rsidRDefault="002F1C58" w:rsidP="00867F92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  <w:u w:val="single"/>
        </w:rPr>
      </w:pPr>
    </w:p>
    <w:p w:rsidR="002F1C58" w:rsidRDefault="002F1C58" w:rsidP="00867F92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  <w:u w:val="single"/>
        </w:rPr>
      </w:pPr>
    </w:p>
    <w:p w:rsidR="00867F92" w:rsidRPr="004C06DD" w:rsidRDefault="00867F92" w:rsidP="00867F92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  <w:u w:val="single"/>
        </w:rPr>
      </w:pPr>
      <w:r w:rsidRPr="004C06DD">
        <w:rPr>
          <w:rFonts w:ascii="Calibri" w:hAnsi="Calibri" w:cs="Arial"/>
          <w:b/>
          <w:sz w:val="24"/>
          <w:szCs w:val="24"/>
          <w:u w:val="single"/>
        </w:rPr>
        <w:t>ZAMAWIAJĄCY:</w:t>
      </w:r>
    </w:p>
    <w:p w:rsidR="00867F92" w:rsidRDefault="00B6456D" w:rsidP="00867F92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HYDRO-GAZ-MED SP.J. ZBIGNIEW SZYMCZAK I MARCIN SUSDORF</w:t>
      </w:r>
    </w:p>
    <w:p w:rsidR="00B6456D" w:rsidRDefault="00B6456D" w:rsidP="00867F92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ul. Willowa 40,</w:t>
      </w:r>
    </w:p>
    <w:p w:rsidR="00B6456D" w:rsidRPr="004C06DD" w:rsidRDefault="00B6456D" w:rsidP="00867F92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05-205 Dobczyn, Polska</w:t>
      </w:r>
    </w:p>
    <w:p w:rsidR="001D12E9" w:rsidRPr="004C06DD" w:rsidRDefault="001D12E9" w:rsidP="00867F92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</w:p>
    <w:p w:rsidR="001D12E9" w:rsidRPr="004C06DD" w:rsidRDefault="001D12E9" w:rsidP="00867F92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  <w:u w:val="single"/>
        </w:rPr>
      </w:pPr>
      <w:r w:rsidRPr="004C06DD">
        <w:rPr>
          <w:rFonts w:ascii="Calibri" w:hAnsi="Calibri" w:cs="Arial"/>
          <w:sz w:val="24"/>
          <w:szCs w:val="24"/>
          <w:u w:val="single"/>
        </w:rPr>
        <w:t>Osoba do kontaktu:</w:t>
      </w:r>
    </w:p>
    <w:p w:rsidR="001D12E9" w:rsidRPr="00B6456D" w:rsidRDefault="00B6456D" w:rsidP="00867F92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  <w:lang w:val="en-US"/>
        </w:rPr>
      </w:pPr>
      <w:proofErr w:type="spellStart"/>
      <w:r w:rsidRPr="00B6456D">
        <w:rPr>
          <w:rFonts w:ascii="Calibri" w:hAnsi="Calibri" w:cs="Arial"/>
          <w:sz w:val="24"/>
          <w:szCs w:val="24"/>
          <w:lang w:val="en-US"/>
        </w:rPr>
        <w:t>Marcin</w:t>
      </w:r>
      <w:proofErr w:type="spellEnd"/>
      <w:r w:rsidRPr="00B6456D">
        <w:rPr>
          <w:rFonts w:ascii="Calibri" w:hAnsi="Calibri" w:cs="Arial"/>
          <w:sz w:val="24"/>
          <w:szCs w:val="24"/>
          <w:lang w:val="en-US"/>
        </w:rPr>
        <w:t xml:space="preserve"> </w:t>
      </w:r>
      <w:proofErr w:type="spellStart"/>
      <w:r w:rsidRPr="00B6456D">
        <w:rPr>
          <w:rFonts w:ascii="Calibri" w:hAnsi="Calibri" w:cs="Arial"/>
          <w:sz w:val="24"/>
          <w:szCs w:val="24"/>
          <w:lang w:val="en-US"/>
        </w:rPr>
        <w:t>Susdorf</w:t>
      </w:r>
      <w:proofErr w:type="spellEnd"/>
      <w:r w:rsidRPr="00B6456D">
        <w:rPr>
          <w:rFonts w:ascii="Calibri" w:hAnsi="Calibri" w:cs="Arial"/>
          <w:sz w:val="24"/>
          <w:szCs w:val="24"/>
          <w:lang w:val="en-US"/>
        </w:rPr>
        <w:t xml:space="preserve">, </w:t>
      </w:r>
      <w:proofErr w:type="spellStart"/>
      <w:r w:rsidRPr="00B6456D">
        <w:rPr>
          <w:rFonts w:ascii="Calibri" w:hAnsi="Calibri" w:cs="Arial"/>
          <w:sz w:val="24"/>
          <w:szCs w:val="24"/>
          <w:lang w:val="en-US"/>
        </w:rPr>
        <w:t>tel</w:t>
      </w:r>
      <w:proofErr w:type="spellEnd"/>
      <w:r w:rsidRPr="00B6456D">
        <w:rPr>
          <w:rFonts w:ascii="Calibri" w:hAnsi="Calibri" w:cs="Arial"/>
          <w:sz w:val="24"/>
          <w:szCs w:val="24"/>
          <w:lang w:val="en-US"/>
        </w:rPr>
        <w:t xml:space="preserve">: 606 348 532, </w:t>
      </w:r>
      <w:hyperlink r:id="rId8" w:history="1">
        <w:r w:rsidRPr="00B6456D">
          <w:rPr>
            <w:rStyle w:val="Hipercze"/>
            <w:rFonts w:ascii="Calibri" w:hAnsi="Calibri" w:cs="Arial"/>
            <w:sz w:val="24"/>
            <w:szCs w:val="24"/>
            <w:lang w:val="en-US"/>
          </w:rPr>
          <w:t>gazmed@gazmed.pl</w:t>
        </w:r>
      </w:hyperlink>
      <w:r w:rsidRPr="00B6456D">
        <w:rPr>
          <w:rFonts w:ascii="Calibri" w:hAnsi="Calibri" w:cs="Arial"/>
          <w:sz w:val="24"/>
          <w:szCs w:val="24"/>
          <w:lang w:val="en-US"/>
        </w:rPr>
        <w:t xml:space="preserve"> </w:t>
      </w:r>
    </w:p>
    <w:p w:rsidR="00867F92" w:rsidRPr="00B6456D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:rsidR="00867F92" w:rsidRPr="00B6456D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:rsidR="00867F92" w:rsidRPr="00B6456D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:rsidR="00867F92" w:rsidRPr="004C06DD" w:rsidRDefault="00344FBA" w:rsidP="00C23180">
      <w:pPr>
        <w:autoSpaceDE w:val="0"/>
        <w:autoSpaceDN w:val="0"/>
        <w:adjustRightInd w:val="0"/>
        <w:jc w:val="center"/>
        <w:rPr>
          <w:rFonts w:ascii="Calibri" w:hAnsi="Calibri" w:cs="Arial"/>
          <w:b/>
          <w:sz w:val="28"/>
          <w:szCs w:val="28"/>
        </w:rPr>
      </w:pPr>
      <w:r w:rsidRPr="004C06DD">
        <w:rPr>
          <w:rFonts w:ascii="Calibri" w:hAnsi="Calibri" w:cs="Arial"/>
          <w:b/>
          <w:sz w:val="28"/>
          <w:szCs w:val="28"/>
        </w:rPr>
        <w:t>ZAPYTANIE OFERTOWE</w:t>
      </w:r>
      <w:r w:rsidR="00B229C3">
        <w:rPr>
          <w:rFonts w:ascii="Calibri" w:hAnsi="Calibri" w:cs="Arial"/>
          <w:b/>
          <w:sz w:val="28"/>
          <w:szCs w:val="28"/>
        </w:rPr>
        <w:t xml:space="preserve"> nr 6</w:t>
      </w:r>
      <w:r w:rsidR="009C36E5" w:rsidRPr="004C06DD">
        <w:rPr>
          <w:rFonts w:ascii="Calibri" w:hAnsi="Calibri" w:cs="Arial"/>
          <w:b/>
          <w:sz w:val="28"/>
          <w:szCs w:val="28"/>
        </w:rPr>
        <w:t xml:space="preserve"> z dn. </w:t>
      </w:r>
      <w:r w:rsidR="000E3731">
        <w:rPr>
          <w:rFonts w:ascii="Calibri" w:hAnsi="Calibri" w:cs="Arial"/>
          <w:b/>
          <w:sz w:val="28"/>
          <w:szCs w:val="28"/>
        </w:rPr>
        <w:t>17</w:t>
      </w:r>
      <w:r w:rsidR="000513B8">
        <w:rPr>
          <w:rFonts w:ascii="Calibri" w:hAnsi="Calibri" w:cs="Arial"/>
          <w:b/>
          <w:sz w:val="28"/>
          <w:szCs w:val="28"/>
        </w:rPr>
        <w:t>.</w:t>
      </w:r>
      <w:r w:rsidR="00B229C3">
        <w:rPr>
          <w:rFonts w:ascii="Calibri" w:hAnsi="Calibri" w:cs="Arial"/>
          <w:b/>
          <w:sz w:val="28"/>
          <w:szCs w:val="28"/>
        </w:rPr>
        <w:t>04</w:t>
      </w:r>
      <w:r w:rsidR="00B6456D">
        <w:rPr>
          <w:rFonts w:ascii="Calibri" w:hAnsi="Calibri" w:cs="Arial"/>
          <w:b/>
          <w:sz w:val="28"/>
          <w:szCs w:val="28"/>
        </w:rPr>
        <w:t>.201</w:t>
      </w:r>
      <w:r w:rsidR="00F3679F">
        <w:rPr>
          <w:rFonts w:ascii="Calibri" w:hAnsi="Calibri" w:cs="Arial"/>
          <w:b/>
          <w:sz w:val="28"/>
          <w:szCs w:val="28"/>
        </w:rPr>
        <w:t>8</w:t>
      </w:r>
    </w:p>
    <w:p w:rsidR="009C36E5" w:rsidRPr="004C06DD" w:rsidRDefault="009C36E5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4"/>
          <w:szCs w:val="24"/>
        </w:rPr>
      </w:pPr>
      <w:r w:rsidRPr="004C06DD">
        <w:rPr>
          <w:rFonts w:ascii="Calibri" w:hAnsi="Calibri" w:cs="Arial"/>
          <w:sz w:val="24"/>
          <w:szCs w:val="24"/>
        </w:rPr>
        <w:t xml:space="preserve">DOTYCZĄCE: </w:t>
      </w:r>
      <w:r w:rsidR="00B536D9">
        <w:rPr>
          <w:rFonts w:ascii="Calibri" w:hAnsi="Calibri" w:cs="Arial"/>
          <w:sz w:val="24"/>
          <w:szCs w:val="24"/>
        </w:rPr>
        <w:t>Organizacja stoiska wystawowego</w:t>
      </w:r>
      <w:r w:rsidR="00F42A59" w:rsidRPr="004C06DD">
        <w:rPr>
          <w:rFonts w:ascii="Calibri" w:hAnsi="Calibri" w:cs="Arial"/>
          <w:sz w:val="24"/>
          <w:szCs w:val="24"/>
        </w:rPr>
        <w:t xml:space="preserve"> </w:t>
      </w:r>
      <w:r w:rsidR="00B536D9">
        <w:rPr>
          <w:rFonts w:ascii="Calibri" w:hAnsi="Calibri" w:cs="Arial"/>
          <w:sz w:val="24"/>
          <w:szCs w:val="24"/>
        </w:rPr>
        <w:t xml:space="preserve">podczas </w:t>
      </w:r>
      <w:r w:rsidR="00F42A59" w:rsidRPr="004C06DD">
        <w:rPr>
          <w:rFonts w:ascii="Calibri" w:hAnsi="Calibri" w:cs="Arial"/>
          <w:sz w:val="24"/>
          <w:szCs w:val="24"/>
        </w:rPr>
        <w:t>t</w:t>
      </w:r>
      <w:r w:rsidRPr="004C06DD">
        <w:rPr>
          <w:rFonts w:ascii="Calibri" w:hAnsi="Calibri" w:cs="Arial"/>
          <w:sz w:val="24"/>
          <w:szCs w:val="24"/>
        </w:rPr>
        <w:t>arg</w:t>
      </w:r>
      <w:r w:rsidR="00B536D9">
        <w:rPr>
          <w:rFonts w:ascii="Calibri" w:hAnsi="Calibri" w:cs="Arial"/>
          <w:sz w:val="24"/>
          <w:szCs w:val="24"/>
        </w:rPr>
        <w:t xml:space="preserve">ów </w:t>
      </w:r>
      <w:r w:rsidR="00B229C3">
        <w:rPr>
          <w:rFonts w:ascii="Calibri" w:hAnsi="Calibri" w:cs="Arial"/>
          <w:sz w:val="24"/>
          <w:szCs w:val="24"/>
        </w:rPr>
        <w:t>FIME w Orlando</w:t>
      </w:r>
      <w:r w:rsidR="00B536D9">
        <w:rPr>
          <w:rFonts w:ascii="Calibri" w:hAnsi="Calibri" w:cs="Arial"/>
          <w:sz w:val="24"/>
          <w:szCs w:val="24"/>
        </w:rPr>
        <w:t xml:space="preserve"> </w:t>
      </w:r>
      <w:r w:rsidR="00B229C3">
        <w:rPr>
          <w:rFonts w:ascii="Calibri" w:hAnsi="Calibri" w:cs="Arial"/>
          <w:sz w:val="24"/>
          <w:szCs w:val="24"/>
        </w:rPr>
        <w:t>w terminie 17-19.07</w:t>
      </w:r>
      <w:r w:rsidR="00B6456D">
        <w:rPr>
          <w:rFonts w:ascii="Calibri" w:hAnsi="Calibri" w:cs="Arial"/>
          <w:sz w:val="24"/>
          <w:szCs w:val="24"/>
        </w:rPr>
        <w:t>.2018</w:t>
      </w:r>
      <w:r w:rsidR="00FB0599">
        <w:rPr>
          <w:rFonts w:ascii="Calibri" w:hAnsi="Calibri" w:cs="Arial"/>
          <w:sz w:val="24"/>
          <w:szCs w:val="24"/>
        </w:rPr>
        <w:t xml:space="preserve"> r.</w:t>
      </w:r>
    </w:p>
    <w:p w:rsidR="00867F92" w:rsidRPr="004C06DD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4"/>
          <w:szCs w:val="24"/>
        </w:rPr>
      </w:pPr>
    </w:p>
    <w:p w:rsidR="00867F92" w:rsidRPr="004C06DD" w:rsidRDefault="00344FBA" w:rsidP="00344FBA">
      <w:pPr>
        <w:autoSpaceDE w:val="0"/>
        <w:autoSpaceDN w:val="0"/>
        <w:adjustRightInd w:val="0"/>
        <w:jc w:val="both"/>
        <w:rPr>
          <w:spacing w:val="-12"/>
        </w:rPr>
      </w:pPr>
      <w:r w:rsidRPr="004C06DD">
        <w:t xml:space="preserve">W związku z planowaną realizacją projektu pn </w:t>
      </w:r>
      <w:r w:rsidRPr="004C06DD">
        <w:rPr>
          <w:i/>
        </w:rPr>
        <w:t>„</w:t>
      </w:r>
      <w:r w:rsidR="003D4EC5">
        <w:rPr>
          <w:b/>
          <w:i/>
        </w:rPr>
        <w:t>Promocja produktów firmy Hydro-Gaz-Med na wybranych perspektywicznych rynkach eksportowych</w:t>
      </w:r>
      <w:r w:rsidR="005212F7">
        <w:rPr>
          <w:i/>
        </w:rPr>
        <w:t>”</w:t>
      </w:r>
      <w:r w:rsidRPr="004C06DD">
        <w:t xml:space="preserve"> w ramach</w:t>
      </w:r>
      <w:r w:rsidR="00F0790F">
        <w:t xml:space="preserve"> umowy nr: POIR</w:t>
      </w:r>
      <w:r w:rsidR="00210A75">
        <w:t>.</w:t>
      </w:r>
      <w:r w:rsidR="00F0790F">
        <w:t>03.03.03</w:t>
      </w:r>
      <w:r w:rsidR="00210A75">
        <w:t>-14-0125/17-00</w:t>
      </w:r>
      <w:r w:rsidRPr="004C06DD">
        <w:t xml:space="preserve"> Programu Operacyjnego Inteligentny Rozwój na lata 2014-2020, Działanie 3.3, poddziałanie 3.3.3 Wsparcie MŚP w promocji marek produktowych – Go to Brand </w:t>
      </w:r>
      <w:r w:rsidR="009D3204" w:rsidRPr="004C06DD">
        <w:t xml:space="preserve">Przedsiębiorstwo </w:t>
      </w:r>
      <w:r w:rsidR="00B6456D">
        <w:rPr>
          <w:b/>
        </w:rPr>
        <w:t>HYDRO-GAZ-MED SP.J.</w:t>
      </w:r>
      <w:r w:rsidRPr="004C06DD">
        <w:t xml:space="preserve"> działając zgodnie z zasadą uczciwej konkurencji i równego traktowania wykonawców ogłasza postępowanie w trybie zapytania ofertowego na zakup </w:t>
      </w:r>
      <w:r w:rsidR="00FB0599">
        <w:rPr>
          <w:spacing w:val="-12"/>
        </w:rPr>
        <w:t>usługi w zakresie organizacji stoiska wysta</w:t>
      </w:r>
      <w:r w:rsidR="00B03444">
        <w:rPr>
          <w:spacing w:val="-12"/>
        </w:rPr>
        <w:t>wowego podczas targów FIME</w:t>
      </w:r>
      <w:r w:rsidR="00976FDB">
        <w:rPr>
          <w:spacing w:val="-12"/>
        </w:rPr>
        <w:t xml:space="preserve"> odbywających się w </w:t>
      </w:r>
      <w:r w:rsidR="00B03444">
        <w:rPr>
          <w:spacing w:val="-12"/>
        </w:rPr>
        <w:t>Orlando (USA) w terminie 17</w:t>
      </w:r>
      <w:r w:rsidR="00976FDB">
        <w:rPr>
          <w:spacing w:val="-12"/>
        </w:rPr>
        <w:t>-1</w:t>
      </w:r>
      <w:r w:rsidR="00B03444">
        <w:rPr>
          <w:spacing w:val="-12"/>
        </w:rPr>
        <w:t>9</w:t>
      </w:r>
      <w:r w:rsidR="00976FDB">
        <w:rPr>
          <w:spacing w:val="-12"/>
        </w:rPr>
        <w:t>.</w:t>
      </w:r>
      <w:r w:rsidR="00B03444">
        <w:rPr>
          <w:spacing w:val="-12"/>
        </w:rPr>
        <w:t>07</w:t>
      </w:r>
      <w:r w:rsidR="00976FDB">
        <w:rPr>
          <w:spacing w:val="-12"/>
        </w:rPr>
        <w:t>.2018 r.</w:t>
      </w:r>
    </w:p>
    <w:p w:rsidR="00D175E2" w:rsidRPr="004C06DD" w:rsidRDefault="00D175E2" w:rsidP="0026373C">
      <w:pPr>
        <w:jc w:val="both"/>
        <w:rPr>
          <w:rFonts w:cs="Calibri"/>
          <w:b/>
          <w:sz w:val="28"/>
          <w:szCs w:val="28"/>
        </w:rPr>
      </w:pPr>
    </w:p>
    <w:p w:rsidR="00D47839" w:rsidRPr="004C06DD" w:rsidRDefault="00D47839" w:rsidP="00A50AC4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4C06DD">
        <w:rPr>
          <w:rFonts w:cs="Calibri"/>
          <w:b/>
          <w:sz w:val="28"/>
          <w:szCs w:val="28"/>
        </w:rPr>
        <w:t>TRYB UDZIELENIA ZAMÓWIENIA</w:t>
      </w:r>
    </w:p>
    <w:p w:rsidR="00D47839" w:rsidRPr="004C06DD" w:rsidRDefault="0071677A" w:rsidP="00D47839">
      <w:pPr>
        <w:jc w:val="both"/>
        <w:rPr>
          <w:i/>
          <w:iCs/>
        </w:rPr>
      </w:pPr>
      <w:r w:rsidRPr="004C06DD">
        <w:rPr>
          <w:spacing w:val="-8"/>
        </w:rPr>
        <w:t xml:space="preserve">Zamówienie będzie udzielone z zachowaniem zasad określonych w art. 6c ustawy o PARP, w tym </w:t>
      </w:r>
      <w:r w:rsidRPr="004C06DD">
        <w:rPr>
          <w:spacing w:val="-9"/>
        </w:rPr>
        <w:t xml:space="preserve">zasady przejrzystości, uczciwej konkurencji i równego traktowania oferentów oraz zgodnie </w:t>
      </w:r>
      <w:r w:rsidRPr="004C06DD">
        <w:rPr>
          <w:i/>
          <w:iCs/>
          <w:spacing w:val="-9"/>
        </w:rPr>
        <w:t xml:space="preserve">Wytycznymi </w:t>
      </w:r>
      <w:r w:rsidRPr="004C06DD">
        <w:rPr>
          <w:i/>
          <w:iCs/>
          <w:spacing w:val="-10"/>
        </w:rPr>
        <w:t xml:space="preserve">w zakresie </w:t>
      </w:r>
      <w:proofErr w:type="spellStart"/>
      <w:r w:rsidRPr="004C06DD">
        <w:rPr>
          <w:i/>
          <w:iCs/>
          <w:spacing w:val="-10"/>
        </w:rPr>
        <w:t>kwalifikowałności</w:t>
      </w:r>
      <w:proofErr w:type="spellEnd"/>
      <w:r w:rsidRPr="004C06DD">
        <w:rPr>
          <w:i/>
          <w:iCs/>
          <w:spacing w:val="-10"/>
        </w:rPr>
        <w:t xml:space="preserve"> wydatków w ramach Europejskiego Funduszu Rozwoju Regionalnego, </w:t>
      </w:r>
      <w:r w:rsidRPr="004C06DD">
        <w:rPr>
          <w:i/>
          <w:iCs/>
          <w:spacing w:val="-9"/>
        </w:rPr>
        <w:t xml:space="preserve">Europejskiego Funduszu Społecznego oraz Funduszu Spójności na lata 2014-2020 </w:t>
      </w:r>
      <w:r w:rsidRPr="004C06DD">
        <w:rPr>
          <w:spacing w:val="-9"/>
        </w:rPr>
        <w:t xml:space="preserve">oraz </w:t>
      </w:r>
      <w:r w:rsidRPr="004C06DD">
        <w:rPr>
          <w:i/>
          <w:iCs/>
          <w:spacing w:val="-9"/>
        </w:rPr>
        <w:t>Wytycznymi w zakresie kwalifikowalności wydatków w ramach Programu Operacyjnego Inteligentny Rozwój, 2014-</w:t>
      </w:r>
      <w:r w:rsidRPr="004C06DD">
        <w:rPr>
          <w:i/>
          <w:iCs/>
        </w:rPr>
        <w:t>2020.</w:t>
      </w:r>
    </w:p>
    <w:p w:rsidR="0071677A" w:rsidRPr="004C06DD" w:rsidRDefault="0071677A" w:rsidP="00D47839">
      <w:pPr>
        <w:jc w:val="both"/>
        <w:rPr>
          <w:rFonts w:cs="Calibri"/>
          <w:b/>
          <w:sz w:val="28"/>
          <w:szCs w:val="28"/>
        </w:rPr>
      </w:pPr>
    </w:p>
    <w:p w:rsidR="00A50AC4" w:rsidRPr="004C06DD" w:rsidRDefault="00A50AC4" w:rsidP="00A50AC4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4C06DD">
        <w:rPr>
          <w:rFonts w:cs="Calibri"/>
          <w:b/>
          <w:sz w:val="28"/>
          <w:szCs w:val="28"/>
        </w:rPr>
        <w:t>OPIS PRZEDMIOTU ZAMÓWIENIA</w:t>
      </w:r>
    </w:p>
    <w:p w:rsidR="00A50AC4" w:rsidRPr="004C06DD" w:rsidRDefault="00A50AC4" w:rsidP="0026373C">
      <w:pPr>
        <w:jc w:val="both"/>
        <w:rPr>
          <w:rFonts w:cs="Calibri"/>
          <w:b/>
          <w:sz w:val="28"/>
          <w:szCs w:val="28"/>
        </w:rPr>
      </w:pPr>
    </w:p>
    <w:p w:rsidR="00F01F56" w:rsidRPr="004C06DD" w:rsidRDefault="00F01F56" w:rsidP="00F01F56">
      <w:pPr>
        <w:jc w:val="both"/>
        <w:rPr>
          <w:rFonts w:cs="Calibri"/>
        </w:rPr>
      </w:pPr>
      <w:r w:rsidRPr="004C06DD">
        <w:rPr>
          <w:rFonts w:cs="Calibri"/>
        </w:rPr>
        <w:t xml:space="preserve">W związku z planowanym udziałem </w:t>
      </w:r>
      <w:r w:rsidR="00F65CA0" w:rsidRPr="004C06DD">
        <w:rPr>
          <w:rFonts w:cs="Calibri"/>
        </w:rPr>
        <w:t xml:space="preserve">Zamawiającego w </w:t>
      </w:r>
      <w:r w:rsidR="00F65CA0" w:rsidRPr="004C06DD">
        <w:rPr>
          <w:rFonts w:cs="Calibri"/>
          <w:b/>
        </w:rPr>
        <w:t xml:space="preserve">targach </w:t>
      </w:r>
      <w:r w:rsidR="00B03444">
        <w:rPr>
          <w:rFonts w:cs="Calibri"/>
          <w:b/>
        </w:rPr>
        <w:t>FIME</w:t>
      </w:r>
      <w:r w:rsidR="00D8283A" w:rsidRPr="00D8283A">
        <w:rPr>
          <w:rFonts w:cs="Calibri"/>
          <w:b/>
        </w:rPr>
        <w:t xml:space="preserve"> 2018r. odbywających się w </w:t>
      </w:r>
      <w:r w:rsidR="00D8283A" w:rsidRPr="00976FDB">
        <w:rPr>
          <w:rFonts w:cs="Calibri"/>
          <w:b/>
        </w:rPr>
        <w:t xml:space="preserve">terminie </w:t>
      </w:r>
      <w:r w:rsidR="00B03444">
        <w:rPr>
          <w:b/>
          <w:spacing w:val="-12"/>
        </w:rPr>
        <w:t>17</w:t>
      </w:r>
      <w:r w:rsidR="00976FDB" w:rsidRPr="00976FDB">
        <w:rPr>
          <w:b/>
          <w:spacing w:val="-12"/>
        </w:rPr>
        <w:t>-1</w:t>
      </w:r>
      <w:r w:rsidR="00B03444">
        <w:rPr>
          <w:b/>
          <w:spacing w:val="-12"/>
        </w:rPr>
        <w:t>9</w:t>
      </w:r>
      <w:r w:rsidR="00976FDB" w:rsidRPr="00976FDB">
        <w:rPr>
          <w:b/>
          <w:spacing w:val="-12"/>
        </w:rPr>
        <w:t>.</w:t>
      </w:r>
      <w:r w:rsidR="00B03444">
        <w:rPr>
          <w:b/>
          <w:spacing w:val="-12"/>
        </w:rPr>
        <w:t>07</w:t>
      </w:r>
      <w:r w:rsidR="00976FDB" w:rsidRPr="00976FDB">
        <w:rPr>
          <w:b/>
          <w:spacing w:val="-12"/>
        </w:rPr>
        <w:t>.2018 r.</w:t>
      </w:r>
      <w:r w:rsidR="00B56003" w:rsidRPr="004C06DD">
        <w:rPr>
          <w:rFonts w:cs="Calibri"/>
        </w:rPr>
        <w:t xml:space="preserve"> </w:t>
      </w:r>
      <w:r w:rsidR="00F65CA0" w:rsidRPr="004C06DD">
        <w:rPr>
          <w:rFonts w:cs="Calibri"/>
        </w:rPr>
        <w:t xml:space="preserve">(dalej </w:t>
      </w:r>
      <w:r w:rsidR="00100019" w:rsidRPr="004C06DD">
        <w:rPr>
          <w:rFonts w:cs="Calibri"/>
        </w:rPr>
        <w:t xml:space="preserve">również </w:t>
      </w:r>
      <w:r w:rsidR="00F65CA0" w:rsidRPr="004C06DD">
        <w:rPr>
          <w:rFonts w:cs="Calibri"/>
        </w:rPr>
        <w:t xml:space="preserve">jako </w:t>
      </w:r>
      <w:r w:rsidR="00F65CA0" w:rsidRPr="004C06DD">
        <w:rPr>
          <w:rFonts w:cs="Calibri"/>
          <w:b/>
        </w:rPr>
        <w:t>„Targi”</w:t>
      </w:r>
      <w:r w:rsidR="00F65CA0" w:rsidRPr="004C06DD">
        <w:rPr>
          <w:rFonts w:cs="Calibri"/>
        </w:rPr>
        <w:t xml:space="preserve">) </w:t>
      </w:r>
      <w:r w:rsidR="00100019" w:rsidRPr="004C06DD">
        <w:rPr>
          <w:rFonts w:cs="Calibri"/>
        </w:rPr>
        <w:t>ogłaszamy</w:t>
      </w:r>
      <w:r w:rsidRPr="004C06DD">
        <w:rPr>
          <w:rFonts w:cs="Calibri"/>
        </w:rPr>
        <w:t xml:space="preserve"> zapytanie ofertowe na realizację wymienionych poniżej usług:</w:t>
      </w:r>
    </w:p>
    <w:p w:rsidR="00100019" w:rsidRPr="004C06DD" w:rsidRDefault="00100019" w:rsidP="00F01F56">
      <w:pPr>
        <w:jc w:val="both"/>
        <w:rPr>
          <w:rFonts w:cs="Calibri"/>
        </w:rPr>
      </w:pPr>
    </w:p>
    <w:tbl>
      <w:tblPr>
        <w:tblStyle w:val="Tabela-Siatka"/>
        <w:tblW w:w="9322" w:type="dxa"/>
        <w:tblLook w:val="04A0"/>
      </w:tblPr>
      <w:tblGrid>
        <w:gridCol w:w="534"/>
        <w:gridCol w:w="8788"/>
      </w:tblGrid>
      <w:tr w:rsidR="00100019" w:rsidRPr="004C06DD" w:rsidTr="005212F7">
        <w:tc>
          <w:tcPr>
            <w:tcW w:w="534" w:type="dxa"/>
            <w:shd w:val="clear" w:color="auto" w:fill="D9D9D9" w:themeFill="background1" w:themeFillShade="D9"/>
          </w:tcPr>
          <w:p w:rsidR="00100019" w:rsidRPr="004C06DD" w:rsidRDefault="00100019" w:rsidP="00100019">
            <w:pPr>
              <w:jc w:val="center"/>
              <w:rPr>
                <w:rFonts w:cs="Calibri"/>
                <w:b/>
              </w:rPr>
            </w:pPr>
            <w:r w:rsidRPr="004C06DD">
              <w:rPr>
                <w:rFonts w:cs="Calibri"/>
                <w:b/>
              </w:rPr>
              <w:t>Lp.</w:t>
            </w:r>
          </w:p>
        </w:tc>
        <w:tc>
          <w:tcPr>
            <w:tcW w:w="8788" w:type="dxa"/>
            <w:shd w:val="clear" w:color="auto" w:fill="D9D9D9" w:themeFill="background1" w:themeFillShade="D9"/>
          </w:tcPr>
          <w:p w:rsidR="00100019" w:rsidRPr="004C06DD" w:rsidRDefault="00100019" w:rsidP="00100019">
            <w:pPr>
              <w:jc w:val="center"/>
              <w:rPr>
                <w:rFonts w:cs="Calibri"/>
                <w:b/>
              </w:rPr>
            </w:pPr>
            <w:r w:rsidRPr="004C06DD">
              <w:rPr>
                <w:rFonts w:cs="Calibri"/>
                <w:b/>
              </w:rPr>
              <w:t>Usługa</w:t>
            </w:r>
          </w:p>
        </w:tc>
      </w:tr>
      <w:tr w:rsidR="00100019" w:rsidRPr="004C06DD" w:rsidTr="005212F7">
        <w:tc>
          <w:tcPr>
            <w:tcW w:w="534" w:type="dxa"/>
            <w:vAlign w:val="center"/>
          </w:tcPr>
          <w:p w:rsidR="00100019" w:rsidRPr="004C06DD" w:rsidRDefault="00100019" w:rsidP="00374C59">
            <w:pPr>
              <w:jc w:val="center"/>
              <w:rPr>
                <w:rFonts w:cs="Calibri"/>
                <w:b/>
              </w:rPr>
            </w:pPr>
            <w:r w:rsidRPr="004C06DD">
              <w:rPr>
                <w:rFonts w:cs="Calibri"/>
                <w:b/>
              </w:rPr>
              <w:t>1</w:t>
            </w:r>
          </w:p>
        </w:tc>
        <w:tc>
          <w:tcPr>
            <w:tcW w:w="8788" w:type="dxa"/>
            <w:shd w:val="clear" w:color="auto" w:fill="auto"/>
          </w:tcPr>
          <w:p w:rsidR="00374C59" w:rsidRPr="004C06DD" w:rsidRDefault="00374C59" w:rsidP="00100019">
            <w:pPr>
              <w:jc w:val="both"/>
              <w:rPr>
                <w:rFonts w:cs="Calibri"/>
                <w:b/>
              </w:rPr>
            </w:pPr>
          </w:p>
          <w:p w:rsidR="00100019" w:rsidRPr="004C06DD" w:rsidRDefault="00100019" w:rsidP="00100019">
            <w:pPr>
              <w:jc w:val="both"/>
              <w:rPr>
                <w:rFonts w:cs="Calibri"/>
                <w:b/>
              </w:rPr>
            </w:pPr>
            <w:r w:rsidRPr="004C06DD">
              <w:rPr>
                <w:rFonts w:cs="Calibri"/>
                <w:b/>
              </w:rPr>
              <w:t>Rezerwacja miejsca wystawowego</w:t>
            </w:r>
            <w:r w:rsidR="00AF4B77" w:rsidRPr="004C06DD">
              <w:rPr>
                <w:rFonts w:cs="Calibri"/>
                <w:b/>
              </w:rPr>
              <w:t xml:space="preserve">, </w:t>
            </w:r>
            <w:r w:rsidRPr="004C06DD">
              <w:rPr>
                <w:rFonts w:cs="Calibri"/>
                <w:b/>
              </w:rPr>
              <w:t xml:space="preserve">opłata rejestracyjna za udział w </w:t>
            </w:r>
            <w:r w:rsidR="00387C92" w:rsidRPr="004C06DD">
              <w:rPr>
                <w:rFonts w:cs="Calibri"/>
                <w:b/>
              </w:rPr>
              <w:t>T</w:t>
            </w:r>
            <w:r w:rsidRPr="004C06DD">
              <w:rPr>
                <w:rFonts w:cs="Calibri"/>
                <w:b/>
              </w:rPr>
              <w:t xml:space="preserve">argach </w:t>
            </w:r>
          </w:p>
          <w:p w:rsidR="00100019" w:rsidRPr="004C06DD" w:rsidRDefault="00100019" w:rsidP="00100019">
            <w:pPr>
              <w:jc w:val="both"/>
              <w:rPr>
                <w:rFonts w:cs="Calibri"/>
              </w:rPr>
            </w:pPr>
          </w:p>
          <w:p w:rsidR="00100019" w:rsidRPr="00C80F9F" w:rsidRDefault="00100019" w:rsidP="001B15C9">
            <w:pPr>
              <w:pStyle w:val="Akapitzlist"/>
              <w:numPr>
                <w:ilvl w:val="0"/>
                <w:numId w:val="3"/>
              </w:numPr>
              <w:ind w:left="459" w:hanging="426"/>
              <w:jc w:val="both"/>
              <w:rPr>
                <w:rFonts w:cs="Calibri"/>
              </w:rPr>
            </w:pPr>
            <w:r w:rsidRPr="004C06DD">
              <w:t xml:space="preserve">Wykonawca </w:t>
            </w:r>
            <w:r w:rsidRPr="00E07E5B">
              <w:rPr>
                <w:b/>
              </w:rPr>
              <w:t>dokona rezerwacji miejsca targowego</w:t>
            </w:r>
            <w:r w:rsidRPr="004C06DD">
              <w:t xml:space="preserve"> </w:t>
            </w:r>
            <w:r w:rsidR="00B56003" w:rsidRPr="004C06DD">
              <w:rPr>
                <w:color w:val="000000" w:themeColor="text1"/>
              </w:rPr>
              <w:t>(</w:t>
            </w:r>
            <w:r w:rsidR="00B03444">
              <w:rPr>
                <w:b/>
                <w:color w:val="000000" w:themeColor="text1"/>
              </w:rPr>
              <w:t>15</w:t>
            </w:r>
            <w:r w:rsidRPr="004C06DD">
              <w:rPr>
                <w:b/>
                <w:color w:val="000000" w:themeColor="text1"/>
              </w:rPr>
              <w:t xml:space="preserve"> m</w:t>
            </w:r>
            <w:r w:rsidRPr="004C06DD">
              <w:rPr>
                <w:b/>
                <w:color w:val="000000" w:themeColor="text1"/>
                <w:vertAlign w:val="superscript"/>
              </w:rPr>
              <w:t>2</w:t>
            </w:r>
            <w:r w:rsidR="00FF5D53">
              <w:rPr>
                <w:b/>
                <w:color w:val="000000" w:themeColor="text1"/>
              </w:rPr>
              <w:t xml:space="preserve"> stoisko narożne</w:t>
            </w:r>
            <w:r w:rsidRPr="004C06DD">
              <w:t>) oraz poniesi</w:t>
            </w:r>
            <w:r w:rsidR="00A044D5" w:rsidRPr="004C06DD">
              <w:t xml:space="preserve">e z tego tytułu całość opłat </w:t>
            </w:r>
            <w:r w:rsidR="00A044D5" w:rsidRPr="00C80F9F">
              <w:t>rejestracyjnych</w:t>
            </w:r>
            <w:r w:rsidRPr="00C80F9F">
              <w:t xml:space="preserve"> (zgodnie z warunkami Targów)</w:t>
            </w:r>
            <w:r w:rsidR="004C3863" w:rsidRPr="00C80F9F">
              <w:t xml:space="preserve">, w tym również opłaty za </w:t>
            </w:r>
            <w:r w:rsidR="004C3863" w:rsidRPr="00E07E5B">
              <w:rPr>
                <w:b/>
              </w:rPr>
              <w:t>wpis do katalogu targowego</w:t>
            </w:r>
            <w:r w:rsidRPr="00C80F9F">
              <w:t>.</w:t>
            </w:r>
          </w:p>
          <w:p w:rsidR="005C6217" w:rsidRPr="004C06DD" w:rsidRDefault="005C6217" w:rsidP="00387C92">
            <w:pPr>
              <w:ind w:left="33"/>
              <w:rPr>
                <w:rFonts w:cs="Calibri"/>
              </w:rPr>
            </w:pPr>
          </w:p>
          <w:p w:rsidR="000463D5" w:rsidRPr="004C06DD" w:rsidRDefault="00387C92" w:rsidP="000463D5">
            <w:pPr>
              <w:tabs>
                <w:tab w:val="left" w:pos="568"/>
              </w:tabs>
              <w:ind w:left="33"/>
              <w:rPr>
                <w:rFonts w:cs="Calibri"/>
              </w:rPr>
            </w:pPr>
            <w:r w:rsidRPr="004C06DD">
              <w:rPr>
                <w:rFonts w:cs="Calibri"/>
                <w:b/>
              </w:rPr>
              <w:t>CPV:</w:t>
            </w:r>
            <w:r w:rsidR="001B15C9" w:rsidRPr="004C06DD">
              <w:rPr>
                <w:rFonts w:cs="Calibri"/>
                <w:b/>
              </w:rPr>
              <w:t xml:space="preserve"> </w:t>
            </w:r>
            <w:r w:rsidR="00AF4B77" w:rsidRPr="004C06DD">
              <w:rPr>
                <w:rFonts w:cs="Calibri"/>
              </w:rPr>
              <w:t>79941000-2 Usługi pobierania opłat</w:t>
            </w:r>
          </w:p>
          <w:p w:rsidR="00374C59" w:rsidRPr="004C06DD" w:rsidRDefault="000463D5" w:rsidP="000463D5">
            <w:pPr>
              <w:ind w:left="600" w:hanging="567"/>
              <w:rPr>
                <w:rFonts w:cs="Calibri"/>
              </w:rPr>
            </w:pPr>
            <w:r w:rsidRPr="004C06DD">
              <w:rPr>
                <w:rFonts w:cs="Calibri"/>
                <w:b/>
              </w:rPr>
              <w:t xml:space="preserve">          </w:t>
            </w:r>
            <w:r w:rsidRPr="004C06DD">
              <w:rPr>
                <w:rFonts w:cs="Calibri"/>
              </w:rPr>
              <w:t>79950000-8 Usługi w zakresie organizowania wystaw, targów i kongresów</w:t>
            </w:r>
          </w:p>
          <w:p w:rsidR="000463D5" w:rsidRDefault="000463D5" w:rsidP="000463D5">
            <w:pPr>
              <w:ind w:left="600" w:hanging="567"/>
              <w:rPr>
                <w:rFonts w:cs="Calibri"/>
              </w:rPr>
            </w:pPr>
          </w:p>
          <w:p w:rsidR="00AD17C1" w:rsidRPr="004C06DD" w:rsidRDefault="00AD17C1" w:rsidP="000463D5">
            <w:pPr>
              <w:ind w:left="600" w:hanging="567"/>
              <w:rPr>
                <w:rFonts w:cs="Calibri"/>
              </w:rPr>
            </w:pPr>
          </w:p>
        </w:tc>
      </w:tr>
      <w:tr w:rsidR="00387C92" w:rsidRPr="004C06DD" w:rsidTr="005212F7">
        <w:tc>
          <w:tcPr>
            <w:tcW w:w="534" w:type="dxa"/>
            <w:vAlign w:val="center"/>
          </w:tcPr>
          <w:p w:rsidR="00387C92" w:rsidRPr="004C06DD" w:rsidRDefault="00694084" w:rsidP="00374C59">
            <w:pPr>
              <w:jc w:val="center"/>
              <w:rPr>
                <w:rFonts w:cs="Calibri"/>
                <w:b/>
              </w:rPr>
            </w:pPr>
            <w:r w:rsidRPr="004C06DD">
              <w:rPr>
                <w:rFonts w:cs="Calibri"/>
                <w:b/>
              </w:rPr>
              <w:lastRenderedPageBreak/>
              <w:t>2</w:t>
            </w:r>
            <w:r w:rsidR="00387C92" w:rsidRPr="004C06DD">
              <w:rPr>
                <w:rFonts w:cs="Calibri"/>
                <w:b/>
              </w:rPr>
              <w:t>.</w:t>
            </w:r>
          </w:p>
        </w:tc>
        <w:tc>
          <w:tcPr>
            <w:tcW w:w="8788" w:type="dxa"/>
            <w:shd w:val="clear" w:color="auto" w:fill="auto"/>
          </w:tcPr>
          <w:p w:rsidR="00387C92" w:rsidRPr="004C06DD" w:rsidRDefault="00387C92" w:rsidP="00100019">
            <w:pPr>
              <w:jc w:val="both"/>
              <w:rPr>
                <w:rFonts w:cs="Calibri"/>
                <w:b/>
              </w:rPr>
            </w:pPr>
            <w:r w:rsidRPr="004C06DD">
              <w:rPr>
                <w:rFonts w:cs="Calibri"/>
                <w:b/>
              </w:rPr>
              <w:t xml:space="preserve">Wynajem powierzchni </w:t>
            </w:r>
            <w:r w:rsidR="00EF05A8" w:rsidRPr="004C06DD">
              <w:rPr>
                <w:rFonts w:cs="Calibri"/>
                <w:b/>
              </w:rPr>
              <w:t>wystawienniczej.</w:t>
            </w:r>
          </w:p>
          <w:p w:rsidR="00C13536" w:rsidRPr="004C06DD" w:rsidRDefault="00C13536" w:rsidP="00100019">
            <w:pPr>
              <w:jc w:val="both"/>
              <w:rPr>
                <w:rFonts w:cs="Calibri"/>
                <w:b/>
              </w:rPr>
            </w:pPr>
          </w:p>
          <w:p w:rsidR="00C13536" w:rsidRPr="004C06DD" w:rsidRDefault="00C13536" w:rsidP="00FC1E67">
            <w:pPr>
              <w:tabs>
                <w:tab w:val="left" w:pos="471"/>
              </w:tabs>
              <w:jc w:val="both"/>
              <w:rPr>
                <w:rFonts w:cs="Calibri"/>
              </w:rPr>
            </w:pPr>
            <w:r w:rsidRPr="004C06DD">
              <w:rPr>
                <w:rFonts w:cs="Calibri"/>
              </w:rPr>
              <w:t>Wykonawca poniesie całość kosztów oraz dopełni wszelkich formalności związanych z wynajmem zarezerwowanego miejsca wystawowego (na cały okres trwania Targów).</w:t>
            </w:r>
          </w:p>
          <w:p w:rsidR="00C13536" w:rsidRPr="004C06DD" w:rsidRDefault="00C13536" w:rsidP="00100019">
            <w:pPr>
              <w:jc w:val="both"/>
              <w:rPr>
                <w:rFonts w:cs="Calibri"/>
                <w:b/>
              </w:rPr>
            </w:pPr>
          </w:p>
          <w:p w:rsidR="000463D5" w:rsidRPr="004C06DD" w:rsidRDefault="00374C59" w:rsidP="000463D5">
            <w:pPr>
              <w:tabs>
                <w:tab w:val="left" w:pos="568"/>
              </w:tabs>
              <w:ind w:left="33"/>
              <w:rPr>
                <w:rFonts w:cs="Calibri"/>
              </w:rPr>
            </w:pPr>
            <w:r w:rsidRPr="004C06DD">
              <w:rPr>
                <w:rFonts w:cs="Calibri"/>
                <w:b/>
              </w:rPr>
              <w:t>CPV:</w:t>
            </w:r>
            <w:r w:rsidRPr="004C06DD">
              <w:rPr>
                <w:rFonts w:cs="Calibri"/>
              </w:rPr>
              <w:t xml:space="preserve"> </w:t>
            </w:r>
            <w:r w:rsidR="001B15C9" w:rsidRPr="004C06DD">
              <w:rPr>
                <w:rFonts w:cs="Calibri"/>
              </w:rPr>
              <w:t xml:space="preserve">  </w:t>
            </w:r>
            <w:r w:rsidR="000463D5" w:rsidRPr="004C06DD">
              <w:rPr>
                <w:rFonts w:cs="Calibri"/>
              </w:rPr>
              <w:t>79941000-2 Usługi pobierania opłat</w:t>
            </w:r>
          </w:p>
          <w:p w:rsidR="000463D5" w:rsidRPr="004C06DD" w:rsidRDefault="000463D5" w:rsidP="000463D5">
            <w:pPr>
              <w:ind w:left="600" w:hanging="567"/>
              <w:rPr>
                <w:rFonts w:cs="Calibri"/>
              </w:rPr>
            </w:pPr>
            <w:r w:rsidRPr="004C06DD">
              <w:rPr>
                <w:rFonts w:cs="Calibri"/>
                <w:b/>
              </w:rPr>
              <w:t xml:space="preserve">            </w:t>
            </w:r>
            <w:r w:rsidRPr="004C06DD">
              <w:rPr>
                <w:rFonts w:cs="Calibri"/>
              </w:rPr>
              <w:t>79950000-8 Usługi w zakresie organizowania wystaw, targów i kongresów</w:t>
            </w:r>
          </w:p>
          <w:p w:rsidR="00374C59" w:rsidRPr="004C06DD" w:rsidRDefault="00374C59" w:rsidP="00100019">
            <w:pPr>
              <w:jc w:val="both"/>
              <w:rPr>
                <w:rFonts w:cs="Calibri"/>
                <w:b/>
              </w:rPr>
            </w:pPr>
          </w:p>
        </w:tc>
      </w:tr>
      <w:tr w:rsidR="00374C59" w:rsidRPr="004C06DD" w:rsidTr="005212F7">
        <w:tc>
          <w:tcPr>
            <w:tcW w:w="534" w:type="dxa"/>
            <w:vAlign w:val="center"/>
          </w:tcPr>
          <w:p w:rsidR="00374C59" w:rsidRPr="004C06DD" w:rsidRDefault="00004167" w:rsidP="002035DC">
            <w:pPr>
              <w:jc w:val="center"/>
              <w:rPr>
                <w:rFonts w:cs="Calibri"/>
                <w:b/>
              </w:rPr>
            </w:pPr>
            <w:r w:rsidRPr="004C06DD">
              <w:rPr>
                <w:rFonts w:cs="Calibri"/>
                <w:b/>
              </w:rPr>
              <w:t>3.</w:t>
            </w:r>
          </w:p>
        </w:tc>
        <w:tc>
          <w:tcPr>
            <w:tcW w:w="8788" w:type="dxa"/>
            <w:shd w:val="clear" w:color="auto" w:fill="auto"/>
          </w:tcPr>
          <w:p w:rsidR="00374C59" w:rsidRPr="004C06DD" w:rsidRDefault="00374C59" w:rsidP="00100019">
            <w:pPr>
              <w:jc w:val="both"/>
              <w:rPr>
                <w:rFonts w:cs="Calibri"/>
                <w:b/>
              </w:rPr>
            </w:pPr>
          </w:p>
          <w:p w:rsidR="00374C59" w:rsidRPr="004C06DD" w:rsidRDefault="00374C59" w:rsidP="00100019">
            <w:pPr>
              <w:jc w:val="both"/>
              <w:rPr>
                <w:rFonts w:cs="Calibri"/>
                <w:b/>
              </w:rPr>
            </w:pPr>
            <w:r w:rsidRPr="004C06DD">
              <w:rPr>
                <w:rFonts w:cs="Calibri"/>
                <w:b/>
              </w:rPr>
              <w:t>Zabudowa stoiska</w:t>
            </w:r>
          </w:p>
          <w:p w:rsidR="00374C59" w:rsidRPr="004C06DD" w:rsidRDefault="00374C59" w:rsidP="00100019">
            <w:pPr>
              <w:jc w:val="both"/>
              <w:rPr>
                <w:rFonts w:cs="Calibri"/>
              </w:rPr>
            </w:pPr>
          </w:p>
          <w:p w:rsidR="00FC1E67" w:rsidRPr="000E3731" w:rsidRDefault="00FC1E67" w:rsidP="00373E00">
            <w:pPr>
              <w:pStyle w:val="Akapitzlist"/>
              <w:numPr>
                <w:ilvl w:val="0"/>
                <w:numId w:val="4"/>
              </w:numPr>
              <w:ind w:left="459" w:hanging="426"/>
              <w:jc w:val="both"/>
              <w:rPr>
                <w:rFonts w:cs="Calibri"/>
              </w:rPr>
            </w:pPr>
            <w:r w:rsidRPr="000E3731">
              <w:rPr>
                <w:rFonts w:cs="Calibri"/>
              </w:rPr>
              <w:t>Zabudowa stoiska obejmować będzie w szczególności:</w:t>
            </w:r>
          </w:p>
          <w:p w:rsidR="00621963" w:rsidRPr="000E3731" w:rsidRDefault="00621963" w:rsidP="00373E00">
            <w:pPr>
              <w:pStyle w:val="Akapitzlist"/>
              <w:numPr>
                <w:ilvl w:val="0"/>
                <w:numId w:val="5"/>
              </w:numPr>
              <w:ind w:left="884" w:hanging="425"/>
              <w:jc w:val="both"/>
              <w:rPr>
                <w:rFonts w:cs="Calibri"/>
              </w:rPr>
            </w:pPr>
            <w:r w:rsidRPr="000E3731">
              <w:rPr>
                <w:rFonts w:cs="Calibri"/>
              </w:rPr>
              <w:t xml:space="preserve">design narodowy </w:t>
            </w:r>
          </w:p>
          <w:p w:rsidR="00FC1E67" w:rsidRPr="000E3731" w:rsidRDefault="00FC1E67" w:rsidP="00373E00">
            <w:pPr>
              <w:pStyle w:val="Akapitzlist"/>
              <w:numPr>
                <w:ilvl w:val="0"/>
                <w:numId w:val="5"/>
              </w:numPr>
              <w:ind w:left="884" w:hanging="425"/>
              <w:jc w:val="both"/>
              <w:rPr>
                <w:rFonts w:cs="Calibri"/>
              </w:rPr>
            </w:pPr>
            <w:r w:rsidRPr="000E3731">
              <w:rPr>
                <w:rFonts w:cs="Calibri"/>
              </w:rPr>
              <w:t>ściany stoiska o wysokości min. 2.5 m,</w:t>
            </w:r>
          </w:p>
          <w:p w:rsidR="00E002A7" w:rsidRPr="000E3731" w:rsidRDefault="00E002A7" w:rsidP="00373E00">
            <w:pPr>
              <w:pStyle w:val="Akapitzlist"/>
              <w:numPr>
                <w:ilvl w:val="0"/>
                <w:numId w:val="5"/>
              </w:numPr>
              <w:ind w:left="884" w:hanging="425"/>
              <w:jc w:val="both"/>
              <w:rPr>
                <w:rFonts w:cs="Calibri"/>
              </w:rPr>
            </w:pPr>
            <w:r w:rsidRPr="000E3731">
              <w:rPr>
                <w:rFonts w:cs="Calibri"/>
              </w:rPr>
              <w:t>ściany oklejone grafiką wielkoformatową,</w:t>
            </w:r>
          </w:p>
          <w:p w:rsidR="00FC1E67" w:rsidRPr="000E3731" w:rsidRDefault="00FC1E67" w:rsidP="00373E00">
            <w:pPr>
              <w:pStyle w:val="Akapitzlist"/>
              <w:numPr>
                <w:ilvl w:val="0"/>
                <w:numId w:val="5"/>
              </w:numPr>
              <w:ind w:left="884" w:hanging="425"/>
              <w:jc w:val="both"/>
              <w:rPr>
                <w:rFonts w:cs="Calibri"/>
              </w:rPr>
            </w:pPr>
            <w:r w:rsidRPr="000E3731">
              <w:rPr>
                <w:rFonts w:cs="Calibri"/>
              </w:rPr>
              <w:t xml:space="preserve">panel fryzowy z </w:t>
            </w:r>
            <w:r w:rsidR="00621963" w:rsidRPr="000E3731">
              <w:rPr>
                <w:rFonts w:cs="Calibri"/>
              </w:rPr>
              <w:t>nazwą</w:t>
            </w:r>
            <w:r w:rsidR="00BB1957" w:rsidRPr="000E3731">
              <w:rPr>
                <w:rFonts w:cs="Calibri"/>
              </w:rPr>
              <w:t xml:space="preserve"> Zamawiającego</w:t>
            </w:r>
            <w:r w:rsidR="00F026BB" w:rsidRPr="000E3731">
              <w:rPr>
                <w:rFonts w:cs="Calibri"/>
              </w:rPr>
              <w:t xml:space="preserve"> i numerem stoiska</w:t>
            </w:r>
            <w:r w:rsidRPr="000E3731">
              <w:rPr>
                <w:rFonts w:cs="Calibri"/>
              </w:rPr>
              <w:t xml:space="preserve">, </w:t>
            </w:r>
          </w:p>
          <w:p w:rsidR="00FC1E67" w:rsidRPr="000E3731" w:rsidRDefault="00FC1E67" w:rsidP="00373E00">
            <w:pPr>
              <w:pStyle w:val="Akapitzlist"/>
              <w:numPr>
                <w:ilvl w:val="0"/>
                <w:numId w:val="5"/>
              </w:numPr>
              <w:ind w:left="884" w:hanging="425"/>
              <w:jc w:val="both"/>
              <w:rPr>
                <w:rFonts w:cs="Calibri"/>
              </w:rPr>
            </w:pPr>
            <w:r w:rsidRPr="000E3731">
              <w:rPr>
                <w:rFonts w:cs="Calibri"/>
              </w:rPr>
              <w:t xml:space="preserve">wykładzinę dywanową, </w:t>
            </w:r>
          </w:p>
          <w:p w:rsidR="00F026BB" w:rsidRPr="000E3731" w:rsidRDefault="00FC40B0" w:rsidP="00373E00">
            <w:pPr>
              <w:pStyle w:val="Akapitzlist"/>
              <w:numPr>
                <w:ilvl w:val="0"/>
                <w:numId w:val="5"/>
              </w:numPr>
              <w:ind w:left="884" w:hanging="425"/>
              <w:jc w:val="both"/>
              <w:rPr>
                <w:rFonts w:cs="Calibri"/>
              </w:rPr>
            </w:pPr>
            <w:r w:rsidRPr="000E3731">
              <w:rPr>
                <w:rFonts w:cs="Calibri"/>
              </w:rPr>
              <w:t xml:space="preserve">minimum </w:t>
            </w:r>
            <w:r w:rsidR="005212F7" w:rsidRPr="000E3731">
              <w:rPr>
                <w:rFonts w:cs="Calibri"/>
              </w:rPr>
              <w:t>3</w:t>
            </w:r>
            <w:r w:rsidR="00F026BB" w:rsidRPr="000E3731">
              <w:rPr>
                <w:rFonts w:cs="Calibri"/>
              </w:rPr>
              <w:t xml:space="preserve"> gniazdk</w:t>
            </w:r>
            <w:r w:rsidR="005212F7" w:rsidRPr="000E3731">
              <w:rPr>
                <w:rFonts w:cs="Calibri"/>
              </w:rPr>
              <w:t>a</w:t>
            </w:r>
            <w:r w:rsidR="00F026BB" w:rsidRPr="000E3731">
              <w:rPr>
                <w:rFonts w:cs="Calibri"/>
              </w:rPr>
              <w:t xml:space="preserve"> elektryczne,</w:t>
            </w:r>
          </w:p>
          <w:p w:rsidR="00F026BB" w:rsidRPr="000E3731" w:rsidRDefault="00955B87" w:rsidP="00373E00">
            <w:pPr>
              <w:pStyle w:val="Akapitzlist"/>
              <w:numPr>
                <w:ilvl w:val="0"/>
                <w:numId w:val="5"/>
              </w:numPr>
              <w:ind w:left="884" w:hanging="425"/>
              <w:jc w:val="both"/>
              <w:rPr>
                <w:rFonts w:cs="Calibri"/>
              </w:rPr>
            </w:pPr>
            <w:r w:rsidRPr="000E3731">
              <w:rPr>
                <w:rFonts w:cs="Calibri"/>
              </w:rPr>
              <w:t xml:space="preserve">wyposażenie: 1 </w:t>
            </w:r>
            <w:r w:rsidR="00F026BB" w:rsidRPr="000E3731">
              <w:rPr>
                <w:rFonts w:cs="Calibri"/>
              </w:rPr>
              <w:t>stół, 4 krzesła, lada informacyjna, 1 krzesło barowe, kosz na śmieci,</w:t>
            </w:r>
            <w:r w:rsidR="005212F7" w:rsidRPr="000E3731">
              <w:rPr>
                <w:rFonts w:cs="Calibri"/>
              </w:rPr>
              <w:t xml:space="preserve"> minimum 4</w:t>
            </w:r>
            <w:r w:rsidR="00F026BB" w:rsidRPr="000E3731">
              <w:rPr>
                <w:rFonts w:cs="Calibri"/>
              </w:rPr>
              <w:t xml:space="preserve"> punkty świetlne</w:t>
            </w:r>
            <w:r w:rsidR="005212F7" w:rsidRPr="000E3731">
              <w:rPr>
                <w:rFonts w:cs="Calibri"/>
              </w:rPr>
              <w:t>, 2 szafki</w:t>
            </w:r>
            <w:r w:rsidRPr="000E3731">
              <w:rPr>
                <w:rFonts w:cs="Calibri"/>
              </w:rPr>
              <w:t>,</w:t>
            </w:r>
          </w:p>
          <w:p w:rsidR="0030569A" w:rsidRPr="000E3731" w:rsidRDefault="0030569A" w:rsidP="00373E00">
            <w:pPr>
              <w:pStyle w:val="Akapitzlist"/>
              <w:numPr>
                <w:ilvl w:val="0"/>
                <w:numId w:val="5"/>
              </w:numPr>
              <w:ind w:left="884" w:hanging="425"/>
              <w:jc w:val="both"/>
              <w:rPr>
                <w:rFonts w:cs="Calibri"/>
              </w:rPr>
            </w:pPr>
            <w:r w:rsidRPr="000E3731">
              <w:rPr>
                <w:rFonts w:cs="Calibri"/>
              </w:rPr>
              <w:t xml:space="preserve">konstrukcja stoiska umożliwiająca </w:t>
            </w:r>
            <w:r w:rsidR="00224E2B" w:rsidRPr="000E3731">
              <w:rPr>
                <w:rFonts w:cs="Calibri"/>
              </w:rPr>
              <w:t>montaż na ścianach elementów o wadze do 30 kg,</w:t>
            </w:r>
          </w:p>
          <w:p w:rsidR="0070724A" w:rsidRPr="000E3731" w:rsidRDefault="0070724A" w:rsidP="00373E00">
            <w:pPr>
              <w:pStyle w:val="Akapitzlist"/>
              <w:numPr>
                <w:ilvl w:val="0"/>
                <w:numId w:val="5"/>
              </w:numPr>
              <w:ind w:left="884" w:hanging="425"/>
              <w:jc w:val="both"/>
              <w:rPr>
                <w:rFonts w:cs="Calibri"/>
              </w:rPr>
            </w:pPr>
            <w:r w:rsidRPr="000E3731">
              <w:rPr>
                <w:rFonts w:cs="Calibri"/>
              </w:rPr>
              <w:t>Dostęp do</w:t>
            </w:r>
            <w:r w:rsidR="0030569A" w:rsidRPr="000E3731">
              <w:rPr>
                <w:rFonts w:cs="Calibri"/>
              </w:rPr>
              <w:t xml:space="preserve"> bezprzewodowego Internetu </w:t>
            </w:r>
            <w:proofErr w:type="spellStart"/>
            <w:r w:rsidR="0030569A" w:rsidRPr="000E3731">
              <w:rPr>
                <w:rFonts w:cs="Calibri"/>
              </w:rPr>
              <w:t>WiFi</w:t>
            </w:r>
            <w:proofErr w:type="spellEnd"/>
            <w:r w:rsidR="0030569A" w:rsidRPr="000E3731">
              <w:rPr>
                <w:rFonts w:cs="Calibri"/>
              </w:rPr>
              <w:t>,</w:t>
            </w:r>
          </w:p>
          <w:p w:rsidR="0030569A" w:rsidRPr="000E3731" w:rsidRDefault="0030569A" w:rsidP="00373E00">
            <w:pPr>
              <w:pStyle w:val="Akapitzlist"/>
              <w:numPr>
                <w:ilvl w:val="0"/>
                <w:numId w:val="5"/>
              </w:numPr>
              <w:ind w:left="884" w:hanging="425"/>
              <w:jc w:val="both"/>
              <w:rPr>
                <w:rFonts w:cs="Calibri"/>
              </w:rPr>
            </w:pPr>
            <w:r w:rsidRPr="000E3731">
              <w:rPr>
                <w:rFonts w:cs="Calibri"/>
              </w:rPr>
              <w:t xml:space="preserve">Narożne zaplecze socjalne </w:t>
            </w:r>
            <w:r w:rsidR="008702A4" w:rsidRPr="000E3731">
              <w:rPr>
                <w:rFonts w:cs="Calibri"/>
              </w:rPr>
              <w:t>do 1,5 m2</w:t>
            </w:r>
            <w:r w:rsidR="009707F8" w:rsidRPr="000E3731">
              <w:rPr>
                <w:rFonts w:cs="Calibri"/>
              </w:rPr>
              <w:t>.</w:t>
            </w:r>
          </w:p>
          <w:p w:rsidR="002D4E77" w:rsidRPr="000E3731" w:rsidRDefault="002D4E77" w:rsidP="002D4E77">
            <w:pPr>
              <w:pStyle w:val="Akapitzlist"/>
              <w:ind w:left="884"/>
              <w:jc w:val="both"/>
              <w:rPr>
                <w:rFonts w:cs="Calibri"/>
              </w:rPr>
            </w:pPr>
          </w:p>
          <w:p w:rsidR="005212F7" w:rsidRDefault="0002318F" w:rsidP="00373E00">
            <w:pPr>
              <w:pStyle w:val="Akapitzlist"/>
              <w:numPr>
                <w:ilvl w:val="0"/>
                <w:numId w:val="4"/>
              </w:numPr>
              <w:ind w:left="459" w:hanging="426"/>
              <w:jc w:val="both"/>
              <w:rPr>
                <w:rFonts w:cs="Calibri"/>
              </w:rPr>
            </w:pPr>
            <w:r w:rsidRPr="000E3731">
              <w:rPr>
                <w:rFonts w:cs="Calibri"/>
              </w:rPr>
              <w:t>Prace nad projektem będ</w:t>
            </w:r>
            <w:r w:rsidR="00166566" w:rsidRPr="000E3731">
              <w:rPr>
                <w:rFonts w:cs="Calibri"/>
              </w:rPr>
              <w:t>ą</w:t>
            </w:r>
            <w:r w:rsidRPr="000E3731">
              <w:rPr>
                <w:rFonts w:cs="Calibri"/>
              </w:rPr>
              <w:t xml:space="preserve"> na bieżąco konsultowane z Zamawiającym, który ma prawo wnosić do niego stosowne poprawki. Efekt</w:t>
            </w:r>
            <w:r w:rsidRPr="004C06DD">
              <w:rPr>
                <w:rFonts w:cs="Calibri"/>
              </w:rPr>
              <w:t xml:space="preserve"> końcowy podlega akceptacji Zamawiającego. </w:t>
            </w:r>
          </w:p>
          <w:p w:rsidR="00FC1E67" w:rsidRPr="004C06DD" w:rsidRDefault="0002318F" w:rsidP="005212F7">
            <w:pPr>
              <w:pStyle w:val="Akapitzlist"/>
              <w:ind w:left="459"/>
              <w:jc w:val="both"/>
              <w:rPr>
                <w:rFonts w:cs="Calibri"/>
              </w:rPr>
            </w:pPr>
            <w:r w:rsidRPr="004C06DD">
              <w:rPr>
                <w:rFonts w:cs="Calibri"/>
              </w:rPr>
              <w:t xml:space="preserve"> </w:t>
            </w:r>
          </w:p>
          <w:p w:rsidR="0002318F" w:rsidRPr="004C06DD" w:rsidRDefault="0002318F" w:rsidP="00373E00">
            <w:pPr>
              <w:pStyle w:val="Akapitzlist"/>
              <w:numPr>
                <w:ilvl w:val="0"/>
                <w:numId w:val="4"/>
              </w:numPr>
              <w:ind w:left="459" w:hanging="426"/>
              <w:jc w:val="both"/>
              <w:rPr>
                <w:rFonts w:cs="Calibri"/>
              </w:rPr>
            </w:pPr>
            <w:r w:rsidRPr="004C06DD">
              <w:rPr>
                <w:rFonts w:cs="Calibri"/>
              </w:rPr>
              <w:t>Wykonawca wykona/zakupi wszystkie elementy zabudowy, który następnie do</w:t>
            </w:r>
            <w:r w:rsidR="00036944" w:rsidRPr="004C06DD">
              <w:rPr>
                <w:rFonts w:cs="Calibri"/>
              </w:rPr>
              <w:t xml:space="preserve">starczy i zamontuje na miejscu </w:t>
            </w:r>
            <w:r w:rsidRPr="004C06DD">
              <w:rPr>
                <w:rFonts w:cs="Calibri"/>
              </w:rPr>
              <w:t xml:space="preserve">wystawowym Zamawiającego. Po zakończeniu Targów, Wykonawca zdemontuje zabudowę. </w:t>
            </w:r>
          </w:p>
          <w:p w:rsidR="00FC1E67" w:rsidRPr="004C06DD" w:rsidRDefault="00FC1E67" w:rsidP="00FC1E67">
            <w:pPr>
              <w:jc w:val="both"/>
              <w:rPr>
                <w:rFonts w:cs="Calibri"/>
              </w:rPr>
            </w:pPr>
          </w:p>
          <w:p w:rsidR="00374C59" w:rsidRPr="004C06DD" w:rsidRDefault="0002318F" w:rsidP="00FC1E67">
            <w:pPr>
              <w:jc w:val="both"/>
              <w:rPr>
                <w:rFonts w:cs="Calibri"/>
                <w:shd w:val="clear" w:color="auto" w:fill="FF0000"/>
              </w:rPr>
            </w:pPr>
            <w:r w:rsidRPr="004C06DD">
              <w:rPr>
                <w:rFonts w:cs="Calibri"/>
                <w:b/>
              </w:rPr>
              <w:t>CPV:</w:t>
            </w:r>
            <w:r w:rsidRPr="004C06DD">
              <w:rPr>
                <w:rFonts w:cs="Calibri"/>
              </w:rPr>
              <w:t xml:space="preserve"> </w:t>
            </w:r>
            <w:r w:rsidR="000463D5" w:rsidRPr="004C06DD">
              <w:rPr>
                <w:rFonts w:cs="Calibri"/>
              </w:rPr>
              <w:t>79950000-8 Usługi w zakresie organizowania wystaw, targów i kongresów</w:t>
            </w:r>
          </w:p>
          <w:p w:rsidR="00645EB7" w:rsidRPr="004C06DD" w:rsidRDefault="000463D5" w:rsidP="000463D5">
            <w:pPr>
              <w:jc w:val="both"/>
              <w:rPr>
                <w:rFonts w:cs="Calibri"/>
              </w:rPr>
            </w:pPr>
            <w:r w:rsidRPr="004C06DD">
              <w:rPr>
                <w:rFonts w:cs="Calibri"/>
              </w:rPr>
              <w:t xml:space="preserve">           </w:t>
            </w:r>
            <w:r w:rsidR="00645EB7" w:rsidRPr="004C06DD">
              <w:rPr>
                <w:rFonts w:cs="Calibri"/>
              </w:rPr>
              <w:t>71200000-0 usługi architektoniczne i podobne</w:t>
            </w:r>
          </w:p>
          <w:p w:rsidR="000463D5" w:rsidRPr="004C06DD" w:rsidRDefault="000463D5" w:rsidP="000463D5">
            <w:pPr>
              <w:jc w:val="both"/>
              <w:rPr>
                <w:rFonts w:cs="Calibri"/>
              </w:rPr>
            </w:pPr>
            <w:r w:rsidRPr="004C06DD">
              <w:rPr>
                <w:rFonts w:cs="Calibri"/>
              </w:rPr>
              <w:t xml:space="preserve">           39154000-6 Sprzęt wystawowy</w:t>
            </w:r>
          </w:p>
          <w:p w:rsidR="000463D5" w:rsidRPr="004C06DD" w:rsidRDefault="000463D5" w:rsidP="000463D5">
            <w:pPr>
              <w:jc w:val="both"/>
              <w:rPr>
                <w:rFonts w:cs="Calibri"/>
              </w:rPr>
            </w:pPr>
            <w:r w:rsidRPr="004C06DD">
              <w:rPr>
                <w:rFonts w:cs="Calibri"/>
              </w:rPr>
              <w:t xml:space="preserve">           </w:t>
            </w:r>
            <w:r w:rsidR="00253D2B" w:rsidRPr="004C06DD">
              <w:rPr>
                <w:rFonts w:cs="Calibri"/>
              </w:rPr>
              <w:t>79342200-5 U</w:t>
            </w:r>
            <w:r w:rsidRPr="004C06DD">
              <w:rPr>
                <w:rFonts w:cs="Calibri"/>
              </w:rPr>
              <w:t>sługi w zakresie promocji</w:t>
            </w:r>
          </w:p>
          <w:p w:rsidR="00374C59" w:rsidRPr="004C06DD" w:rsidRDefault="00374C59" w:rsidP="00100019">
            <w:pPr>
              <w:jc w:val="both"/>
              <w:rPr>
                <w:rFonts w:cs="Calibri"/>
                <w:b/>
              </w:rPr>
            </w:pPr>
          </w:p>
        </w:tc>
      </w:tr>
      <w:tr w:rsidR="00374C59" w:rsidRPr="004C06DD" w:rsidTr="005212F7">
        <w:tc>
          <w:tcPr>
            <w:tcW w:w="534" w:type="dxa"/>
            <w:vAlign w:val="center"/>
          </w:tcPr>
          <w:p w:rsidR="00374C59" w:rsidRPr="004C06DD" w:rsidRDefault="00004167" w:rsidP="002035DC">
            <w:pPr>
              <w:jc w:val="center"/>
              <w:rPr>
                <w:rFonts w:cs="Calibri"/>
                <w:b/>
              </w:rPr>
            </w:pPr>
            <w:r w:rsidRPr="004C06DD">
              <w:rPr>
                <w:rFonts w:cs="Calibri"/>
                <w:b/>
              </w:rPr>
              <w:t>4.</w:t>
            </w:r>
          </w:p>
        </w:tc>
        <w:tc>
          <w:tcPr>
            <w:tcW w:w="8788" w:type="dxa"/>
            <w:shd w:val="clear" w:color="auto" w:fill="auto"/>
          </w:tcPr>
          <w:p w:rsidR="0002318F" w:rsidRPr="004C06DD" w:rsidRDefault="0002318F" w:rsidP="00100019">
            <w:pPr>
              <w:jc w:val="both"/>
              <w:rPr>
                <w:rFonts w:cs="Calibri"/>
                <w:b/>
              </w:rPr>
            </w:pPr>
          </w:p>
          <w:p w:rsidR="00374C59" w:rsidRPr="004C06DD" w:rsidRDefault="0002318F" w:rsidP="00100019">
            <w:pPr>
              <w:jc w:val="both"/>
              <w:rPr>
                <w:rFonts w:cs="Calibri"/>
                <w:b/>
              </w:rPr>
            </w:pPr>
            <w:r w:rsidRPr="004C06DD">
              <w:rPr>
                <w:rFonts w:cs="Calibri"/>
                <w:b/>
              </w:rPr>
              <w:t>Obsługa techniczna stoiska</w:t>
            </w:r>
          </w:p>
          <w:p w:rsidR="0002318F" w:rsidRPr="004C06DD" w:rsidRDefault="0002318F" w:rsidP="00100019">
            <w:pPr>
              <w:jc w:val="both"/>
              <w:rPr>
                <w:rFonts w:cs="Calibri"/>
              </w:rPr>
            </w:pPr>
          </w:p>
          <w:p w:rsidR="0002318F" w:rsidRPr="00C80F9F" w:rsidRDefault="00234548" w:rsidP="000C58C3">
            <w:pPr>
              <w:jc w:val="both"/>
              <w:rPr>
                <w:rFonts w:cs="Calibri"/>
              </w:rPr>
            </w:pPr>
            <w:r w:rsidRPr="004C06DD">
              <w:rPr>
                <w:rFonts w:cs="Calibri"/>
              </w:rPr>
              <w:t xml:space="preserve">Wykonawca zapewni pełną i kompleksową obsługę techniczną stoiska wystawowego, niezbędną do </w:t>
            </w:r>
            <w:r w:rsidRPr="00C80F9F">
              <w:rPr>
                <w:rFonts w:cs="Calibri"/>
              </w:rPr>
              <w:t>prawidłowego funkcjonowania oświetlenia, elementów reklamowych stoiska oraz urządzeń używanych na stoisku.</w:t>
            </w:r>
            <w:r w:rsidR="008702A4" w:rsidRPr="00C80F9F">
              <w:rPr>
                <w:rFonts w:cs="Calibri"/>
              </w:rPr>
              <w:t xml:space="preserve"> </w:t>
            </w:r>
          </w:p>
          <w:p w:rsidR="00234548" w:rsidRPr="004C06DD" w:rsidRDefault="00234548" w:rsidP="00100019">
            <w:pPr>
              <w:jc w:val="both"/>
              <w:rPr>
                <w:rFonts w:cs="Calibri"/>
              </w:rPr>
            </w:pPr>
          </w:p>
          <w:p w:rsidR="0002318F" w:rsidRPr="004C06DD" w:rsidRDefault="0002318F" w:rsidP="00100019">
            <w:pPr>
              <w:jc w:val="both"/>
              <w:rPr>
                <w:rFonts w:cs="Calibri"/>
              </w:rPr>
            </w:pPr>
            <w:r w:rsidRPr="004C06DD">
              <w:rPr>
                <w:rFonts w:cs="Calibri"/>
                <w:b/>
              </w:rPr>
              <w:t xml:space="preserve">CPV: </w:t>
            </w:r>
            <w:r w:rsidR="000463D5" w:rsidRPr="004C06DD">
              <w:rPr>
                <w:rFonts w:cs="Calibri"/>
              </w:rPr>
              <w:t>79950000-8 Usługi w zakresie organizowania wystaw, targów i kongresów</w:t>
            </w:r>
          </w:p>
          <w:p w:rsidR="00BE3F52" w:rsidRPr="004C06DD" w:rsidRDefault="00BE3F52" w:rsidP="00100019">
            <w:pPr>
              <w:jc w:val="both"/>
              <w:rPr>
                <w:rFonts w:cs="Calibri"/>
                <w:b/>
              </w:rPr>
            </w:pPr>
          </w:p>
        </w:tc>
      </w:tr>
      <w:tr w:rsidR="00374C59" w:rsidRPr="004C06DD" w:rsidTr="005212F7">
        <w:tc>
          <w:tcPr>
            <w:tcW w:w="534" w:type="dxa"/>
            <w:vAlign w:val="center"/>
          </w:tcPr>
          <w:p w:rsidR="00374C59" w:rsidRPr="004C06DD" w:rsidRDefault="00004167" w:rsidP="002035DC">
            <w:pPr>
              <w:jc w:val="center"/>
              <w:rPr>
                <w:rFonts w:cs="Calibri"/>
                <w:b/>
              </w:rPr>
            </w:pPr>
            <w:r w:rsidRPr="004C06DD">
              <w:rPr>
                <w:rFonts w:cs="Calibri"/>
                <w:b/>
              </w:rPr>
              <w:t>5.</w:t>
            </w:r>
          </w:p>
        </w:tc>
        <w:tc>
          <w:tcPr>
            <w:tcW w:w="8788" w:type="dxa"/>
            <w:shd w:val="clear" w:color="auto" w:fill="auto"/>
          </w:tcPr>
          <w:p w:rsidR="00390433" w:rsidRPr="004C06DD" w:rsidRDefault="00390433" w:rsidP="00390433">
            <w:pPr>
              <w:jc w:val="both"/>
              <w:rPr>
                <w:rFonts w:cs="Calibri"/>
                <w:b/>
              </w:rPr>
            </w:pPr>
          </w:p>
          <w:p w:rsidR="00374C59" w:rsidRPr="004C06DD" w:rsidRDefault="00390433" w:rsidP="00390433">
            <w:pPr>
              <w:jc w:val="both"/>
              <w:rPr>
                <w:rFonts w:cs="Calibri"/>
                <w:b/>
              </w:rPr>
            </w:pPr>
            <w:r w:rsidRPr="004C06DD">
              <w:rPr>
                <w:rFonts w:cs="Calibri"/>
                <w:b/>
              </w:rPr>
              <w:t xml:space="preserve">Nabycie oraz instalacja panelu promocyjnego </w:t>
            </w:r>
            <w:r w:rsidR="00B3480D" w:rsidRPr="004C06DD">
              <w:rPr>
                <w:rFonts w:cs="Calibri"/>
                <w:b/>
              </w:rPr>
              <w:t>„</w:t>
            </w:r>
            <w:r w:rsidRPr="004C06DD">
              <w:rPr>
                <w:rFonts w:cs="Calibri"/>
                <w:b/>
              </w:rPr>
              <w:t>Marka Polskiej Gospodarki</w:t>
            </w:r>
            <w:r w:rsidR="00B3480D" w:rsidRPr="004C06DD">
              <w:rPr>
                <w:rFonts w:cs="Calibri"/>
                <w:b/>
              </w:rPr>
              <w:t>”</w:t>
            </w:r>
          </w:p>
          <w:p w:rsidR="00390433" w:rsidRPr="004C06DD" w:rsidRDefault="00390433" w:rsidP="00390433">
            <w:pPr>
              <w:jc w:val="both"/>
              <w:rPr>
                <w:rFonts w:cs="Calibri"/>
                <w:b/>
              </w:rPr>
            </w:pPr>
          </w:p>
          <w:p w:rsidR="00390433" w:rsidRPr="004C06DD" w:rsidRDefault="00264E2D" w:rsidP="00373E00">
            <w:pPr>
              <w:pStyle w:val="Akapitzlist"/>
              <w:numPr>
                <w:ilvl w:val="0"/>
                <w:numId w:val="6"/>
              </w:numPr>
              <w:ind w:left="459" w:hanging="426"/>
              <w:jc w:val="both"/>
              <w:rPr>
                <w:rFonts w:cs="Calibri"/>
              </w:rPr>
            </w:pPr>
            <w:r w:rsidRPr="004C06DD">
              <w:rPr>
                <w:rFonts w:cs="Calibri"/>
              </w:rPr>
              <w:t>Wykonawca nabędzie oraz zainstaluje na miejscu wystawowym panel promocyjny „Marka Polskiej Gospodarki” (Panel na planie trójkąta równoramiennego wykonany z PLEXI w kolorze mlecznym z grafiką MPG i podświetleniem LED</w:t>
            </w:r>
            <w:r w:rsidR="00EF05A8" w:rsidRPr="004C06DD">
              <w:rPr>
                <w:rFonts w:cs="Calibri"/>
              </w:rPr>
              <w:t>.</w:t>
            </w:r>
            <w:r w:rsidRPr="004C06DD">
              <w:rPr>
                <w:rFonts w:cs="Calibri"/>
              </w:rPr>
              <w:t xml:space="preserve"> Panel „Marka Polskiej Gospodarki” umieszczony na stoisku wystawowym wnioskodawcy służyć będzie promowaniu polskiej gospodarki na rynku międzynarodowym.  </w:t>
            </w:r>
          </w:p>
          <w:p w:rsidR="00264E2D" w:rsidRPr="004C06DD" w:rsidRDefault="00B3480D" w:rsidP="00373E00">
            <w:pPr>
              <w:pStyle w:val="Akapitzlist"/>
              <w:numPr>
                <w:ilvl w:val="0"/>
                <w:numId w:val="6"/>
              </w:numPr>
              <w:ind w:left="459" w:hanging="426"/>
              <w:jc w:val="both"/>
              <w:rPr>
                <w:rFonts w:cs="Calibri"/>
              </w:rPr>
            </w:pPr>
            <w:r w:rsidRPr="004C06DD">
              <w:rPr>
                <w:rFonts w:cs="Calibri"/>
              </w:rPr>
              <w:lastRenderedPageBreak/>
              <w:t>Sposób umiejscowienia</w:t>
            </w:r>
            <w:r w:rsidR="00264E2D" w:rsidRPr="004C06DD">
              <w:rPr>
                <w:rFonts w:cs="Calibri"/>
              </w:rPr>
              <w:t xml:space="preserve"> Panelu podlega akceptacji Zamawiającego.</w:t>
            </w:r>
          </w:p>
          <w:p w:rsidR="00264E2D" w:rsidRPr="004C06DD" w:rsidRDefault="00264E2D" w:rsidP="00264E2D">
            <w:pPr>
              <w:pStyle w:val="Akapitzlist"/>
              <w:ind w:left="459"/>
              <w:jc w:val="both"/>
              <w:rPr>
                <w:rFonts w:cs="Calibri"/>
              </w:rPr>
            </w:pPr>
          </w:p>
          <w:p w:rsidR="000463D5" w:rsidRPr="004C06DD" w:rsidRDefault="000463D5" w:rsidP="000463D5">
            <w:pPr>
              <w:jc w:val="both"/>
              <w:rPr>
                <w:rFonts w:cs="Calibri"/>
                <w:shd w:val="clear" w:color="auto" w:fill="FF0000"/>
              </w:rPr>
            </w:pPr>
            <w:r w:rsidRPr="004C06DD">
              <w:rPr>
                <w:rFonts w:cs="Calibri"/>
                <w:b/>
              </w:rPr>
              <w:t>CPV:</w:t>
            </w:r>
            <w:r w:rsidRPr="004C06DD">
              <w:rPr>
                <w:rFonts w:cs="Calibri"/>
              </w:rPr>
              <w:t xml:space="preserve"> 79950000-8 Usługi w zakresie organizowania wystaw, targów i kongresów</w:t>
            </w:r>
          </w:p>
          <w:p w:rsidR="000463D5" w:rsidRPr="004C06DD" w:rsidRDefault="000463D5" w:rsidP="000463D5">
            <w:pPr>
              <w:jc w:val="both"/>
              <w:rPr>
                <w:rFonts w:cs="Calibri"/>
              </w:rPr>
            </w:pPr>
            <w:r w:rsidRPr="004C06DD">
              <w:rPr>
                <w:rFonts w:cs="Calibri"/>
              </w:rPr>
              <w:t xml:space="preserve">           39154000-6 Sprzęt wystawowy</w:t>
            </w:r>
          </w:p>
          <w:p w:rsidR="000463D5" w:rsidRPr="004C06DD" w:rsidRDefault="000463D5" w:rsidP="000463D5">
            <w:pPr>
              <w:jc w:val="both"/>
              <w:rPr>
                <w:rFonts w:cs="Calibri"/>
              </w:rPr>
            </w:pPr>
            <w:r w:rsidRPr="004C06DD">
              <w:rPr>
                <w:rFonts w:cs="Calibri"/>
              </w:rPr>
              <w:t xml:space="preserve">           79342200-5 - usługi w zakresie promocji</w:t>
            </w:r>
          </w:p>
          <w:p w:rsidR="00390433" w:rsidRPr="004C06DD" w:rsidRDefault="00390433" w:rsidP="00390433">
            <w:pPr>
              <w:ind w:left="33"/>
              <w:jc w:val="both"/>
              <w:rPr>
                <w:rFonts w:cs="Calibri"/>
              </w:rPr>
            </w:pPr>
          </w:p>
        </w:tc>
      </w:tr>
    </w:tbl>
    <w:p w:rsidR="00100019" w:rsidRPr="004C06DD" w:rsidRDefault="00100019" w:rsidP="00F01F56">
      <w:pPr>
        <w:jc w:val="both"/>
        <w:rPr>
          <w:rFonts w:cs="Calibri"/>
        </w:rPr>
      </w:pPr>
    </w:p>
    <w:p w:rsidR="00975C70" w:rsidRPr="004C06DD" w:rsidRDefault="006476B7" w:rsidP="0026373C">
      <w:pPr>
        <w:jc w:val="both"/>
        <w:rPr>
          <w:rFonts w:cs="Calibri"/>
          <w:b/>
          <w:sz w:val="24"/>
          <w:szCs w:val="24"/>
          <w:u w:val="single"/>
        </w:rPr>
      </w:pPr>
      <w:r w:rsidRPr="004C06DD">
        <w:rPr>
          <w:rFonts w:cs="Calibri"/>
          <w:b/>
          <w:sz w:val="24"/>
          <w:szCs w:val="24"/>
          <w:u w:val="single"/>
        </w:rPr>
        <w:t xml:space="preserve">UWAGA: </w:t>
      </w:r>
      <w:r w:rsidR="00A30EB3" w:rsidRPr="004C06DD">
        <w:rPr>
          <w:rFonts w:cs="Calibri"/>
          <w:b/>
          <w:sz w:val="24"/>
          <w:szCs w:val="24"/>
          <w:u w:val="single"/>
        </w:rPr>
        <w:t xml:space="preserve">Zamawiający nie </w:t>
      </w:r>
      <w:r w:rsidR="00974180" w:rsidRPr="004C06DD">
        <w:rPr>
          <w:rFonts w:cs="Calibri"/>
          <w:b/>
          <w:sz w:val="24"/>
          <w:szCs w:val="24"/>
          <w:u w:val="single"/>
        </w:rPr>
        <w:t xml:space="preserve">dopuszcza </w:t>
      </w:r>
      <w:r w:rsidR="00A30EB3" w:rsidRPr="004C06DD">
        <w:rPr>
          <w:rFonts w:cs="Calibri"/>
          <w:b/>
          <w:sz w:val="24"/>
          <w:szCs w:val="24"/>
          <w:u w:val="single"/>
        </w:rPr>
        <w:t>możliwości składania ofert częściowych</w:t>
      </w:r>
      <w:r w:rsidR="00975C70" w:rsidRPr="004C06DD">
        <w:rPr>
          <w:rFonts w:cs="Calibri"/>
          <w:b/>
          <w:sz w:val="24"/>
          <w:szCs w:val="24"/>
          <w:u w:val="single"/>
        </w:rPr>
        <w:t xml:space="preserve"> i wariantowych.</w:t>
      </w:r>
    </w:p>
    <w:p w:rsidR="008052B2" w:rsidRPr="004C06DD" w:rsidRDefault="008052B2" w:rsidP="0026373C">
      <w:pPr>
        <w:jc w:val="both"/>
        <w:rPr>
          <w:rFonts w:cs="Calibri"/>
        </w:rPr>
      </w:pPr>
    </w:p>
    <w:p w:rsidR="004C06DD" w:rsidRPr="004C06DD" w:rsidRDefault="004C06DD" w:rsidP="0026373C">
      <w:pPr>
        <w:jc w:val="both"/>
        <w:rPr>
          <w:rFonts w:cs="Calibri"/>
        </w:rPr>
      </w:pPr>
    </w:p>
    <w:p w:rsidR="004C06DD" w:rsidRPr="004C06DD" w:rsidRDefault="004C06DD" w:rsidP="0026373C">
      <w:pPr>
        <w:jc w:val="both"/>
        <w:rPr>
          <w:rFonts w:cs="Calibri"/>
        </w:rPr>
      </w:pPr>
    </w:p>
    <w:p w:rsidR="00BC74EE" w:rsidRPr="004C06DD" w:rsidRDefault="007A17E7" w:rsidP="007A17E7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4C06DD">
        <w:rPr>
          <w:rFonts w:cs="Calibri"/>
          <w:b/>
          <w:sz w:val="28"/>
          <w:szCs w:val="28"/>
        </w:rPr>
        <w:t>TERMIN I MIEJSCE REALIZACJI USŁUGI/ZAMÓWIENIA</w:t>
      </w:r>
    </w:p>
    <w:p w:rsidR="007A17E7" w:rsidRPr="004C06DD" w:rsidRDefault="007A17E7" w:rsidP="007A17E7">
      <w:pPr>
        <w:pStyle w:val="Akapitzlist"/>
        <w:ind w:left="1080"/>
        <w:jc w:val="both"/>
        <w:rPr>
          <w:rFonts w:cs="Calibri"/>
          <w:b/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3070"/>
        <w:gridCol w:w="3070"/>
        <w:gridCol w:w="3070"/>
      </w:tblGrid>
      <w:tr w:rsidR="007A17E7" w:rsidRPr="004C06DD" w:rsidTr="00D5430B">
        <w:tc>
          <w:tcPr>
            <w:tcW w:w="3070" w:type="dxa"/>
            <w:shd w:val="clear" w:color="auto" w:fill="D9D9D9" w:themeFill="background1" w:themeFillShade="D9"/>
          </w:tcPr>
          <w:p w:rsidR="007A17E7" w:rsidRPr="004C06DD" w:rsidRDefault="007A17E7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4C06DD">
              <w:rPr>
                <w:rFonts w:ascii="Calibri" w:hAnsi="Calibri" w:cs="Arial"/>
                <w:b/>
                <w:szCs w:val="20"/>
              </w:rPr>
              <w:t>TARGI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7A17E7" w:rsidRPr="004C06DD" w:rsidRDefault="007A17E7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4C06DD">
              <w:rPr>
                <w:rFonts w:ascii="Calibri" w:hAnsi="Calibri" w:cs="Arial"/>
                <w:b/>
                <w:szCs w:val="20"/>
              </w:rPr>
              <w:t>TERMIN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7A17E7" w:rsidRPr="004C06DD" w:rsidRDefault="007A17E7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4C06DD">
              <w:rPr>
                <w:rFonts w:ascii="Calibri" w:hAnsi="Calibri" w:cs="Arial"/>
                <w:b/>
                <w:szCs w:val="20"/>
              </w:rPr>
              <w:t>MIEJSCE</w:t>
            </w:r>
          </w:p>
        </w:tc>
      </w:tr>
      <w:tr w:rsidR="00D5430B" w:rsidRPr="004C06DD" w:rsidTr="007A17E7">
        <w:tc>
          <w:tcPr>
            <w:tcW w:w="3070" w:type="dxa"/>
          </w:tcPr>
          <w:p w:rsidR="00D5430B" w:rsidRPr="004C06DD" w:rsidRDefault="00E07E5B" w:rsidP="00D5430B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FIME</w:t>
            </w:r>
          </w:p>
        </w:tc>
        <w:tc>
          <w:tcPr>
            <w:tcW w:w="3070" w:type="dxa"/>
          </w:tcPr>
          <w:p w:rsidR="00D5430B" w:rsidRPr="004C06DD" w:rsidRDefault="00E07E5B" w:rsidP="00E07E5B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17</w:t>
            </w:r>
            <w:r w:rsidR="00275D74">
              <w:rPr>
                <w:spacing w:val="-9"/>
                <w:sz w:val="24"/>
                <w:szCs w:val="24"/>
              </w:rPr>
              <w:t>-1</w:t>
            </w:r>
            <w:r>
              <w:rPr>
                <w:spacing w:val="-9"/>
                <w:sz w:val="24"/>
                <w:szCs w:val="24"/>
              </w:rPr>
              <w:t>9</w:t>
            </w:r>
            <w:r w:rsidR="00275D74">
              <w:rPr>
                <w:spacing w:val="-9"/>
                <w:sz w:val="24"/>
                <w:szCs w:val="24"/>
              </w:rPr>
              <w:t>.</w:t>
            </w:r>
            <w:r>
              <w:rPr>
                <w:spacing w:val="-9"/>
                <w:sz w:val="24"/>
                <w:szCs w:val="24"/>
              </w:rPr>
              <w:t>07</w:t>
            </w:r>
            <w:r w:rsidR="00275D74">
              <w:rPr>
                <w:spacing w:val="-9"/>
                <w:sz w:val="24"/>
                <w:szCs w:val="24"/>
              </w:rPr>
              <w:t>.2018</w:t>
            </w:r>
          </w:p>
        </w:tc>
        <w:tc>
          <w:tcPr>
            <w:tcW w:w="3070" w:type="dxa"/>
          </w:tcPr>
          <w:p w:rsidR="00D5430B" w:rsidRPr="004C06DD" w:rsidRDefault="00E07E5B" w:rsidP="00D5430B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ORLANDO (</w:t>
            </w:r>
            <w:r w:rsidR="00202704">
              <w:rPr>
                <w:spacing w:val="-9"/>
                <w:sz w:val="24"/>
                <w:szCs w:val="24"/>
              </w:rPr>
              <w:t>USA)</w:t>
            </w:r>
          </w:p>
        </w:tc>
      </w:tr>
    </w:tbl>
    <w:p w:rsidR="004F6D3F" w:rsidRPr="004C06DD" w:rsidRDefault="004F6D3F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:rsidR="006476B7" w:rsidRPr="004C06DD" w:rsidRDefault="006476B7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:rsidR="006476B7" w:rsidRPr="004C06DD" w:rsidRDefault="006476B7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:rsidR="006476B7" w:rsidRPr="004C06DD" w:rsidRDefault="006476B7" w:rsidP="006476B7">
      <w:pPr>
        <w:pStyle w:val="Bezodstpw"/>
        <w:numPr>
          <w:ilvl w:val="0"/>
          <w:numId w:val="40"/>
        </w:numPr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  <w:r w:rsidRPr="004C06DD">
        <w:rPr>
          <w:rFonts w:ascii="Calibri" w:hAnsi="Calibri" w:cs="Arial"/>
          <w:b/>
          <w:sz w:val="28"/>
          <w:szCs w:val="28"/>
        </w:rPr>
        <w:t>WARUNKI UDZIAŁU W POSTĘPOWANIU</w:t>
      </w:r>
    </w:p>
    <w:p w:rsidR="002D0F58" w:rsidRPr="004C06DD" w:rsidRDefault="002D0F58" w:rsidP="002D0F58">
      <w:pPr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9F57D3" w:rsidRDefault="009F57D3" w:rsidP="009F57D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242431">
        <w:rPr>
          <w:rFonts w:ascii="Calibri" w:hAnsi="Calibri" w:cs="Calibri"/>
          <w:b/>
        </w:rPr>
        <w:t>[Uprawnienia do wykonywania określonej działalności lub czynności</w:t>
      </w:r>
      <w:r>
        <w:rPr>
          <w:rFonts w:ascii="Calibri" w:hAnsi="Calibri" w:cs="Calibri"/>
          <w:b/>
        </w:rPr>
        <w:t>; potencjał techniczny i </w:t>
      </w:r>
      <w:r w:rsidRPr="009A699E">
        <w:rPr>
          <w:rFonts w:ascii="Calibri" w:hAnsi="Calibri" w:cs="Calibri"/>
          <w:b/>
        </w:rPr>
        <w:t>osobowy</w:t>
      </w:r>
      <w:r>
        <w:rPr>
          <w:rFonts w:ascii="Calibri" w:hAnsi="Calibri" w:cs="Calibri"/>
          <w:b/>
        </w:rPr>
        <w:t xml:space="preserve">; </w:t>
      </w:r>
      <w:r w:rsidRPr="009A699E">
        <w:rPr>
          <w:rFonts w:ascii="Calibri" w:hAnsi="Calibri" w:cs="Calibri"/>
          <w:b/>
        </w:rPr>
        <w:t>Sytuacja ekonomiczna i finansowa]</w:t>
      </w:r>
      <w:r w:rsidRPr="009A699E">
        <w:rPr>
          <w:rFonts w:ascii="Calibri" w:hAnsi="Calibri" w:cs="Calibri"/>
        </w:rPr>
        <w:t xml:space="preserve"> Do udziału w </w:t>
      </w:r>
      <w:r>
        <w:rPr>
          <w:rFonts w:ascii="Calibri" w:hAnsi="Calibri" w:cs="Calibri"/>
        </w:rPr>
        <w:t>postępowaniu Z</w:t>
      </w:r>
      <w:r w:rsidRPr="009A699E">
        <w:rPr>
          <w:rFonts w:ascii="Calibri" w:hAnsi="Calibri" w:cs="Calibri"/>
        </w:rPr>
        <w:t>amawiający dopuści Wykonawców, którzy</w:t>
      </w:r>
      <w:r>
        <w:rPr>
          <w:rFonts w:ascii="Calibri" w:hAnsi="Calibri" w:cs="Calibri"/>
        </w:rPr>
        <w:t>:</w:t>
      </w:r>
      <w:r w:rsidRPr="009A699E">
        <w:rPr>
          <w:rFonts w:ascii="Calibri" w:hAnsi="Calibri" w:cs="Calibri"/>
        </w:rPr>
        <w:t xml:space="preserve"> </w:t>
      </w:r>
    </w:p>
    <w:p w:rsidR="009F57D3" w:rsidRDefault="009F57D3" w:rsidP="009F57D3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9A699E">
        <w:rPr>
          <w:rFonts w:ascii="Calibri" w:hAnsi="Calibri" w:cs="Calibri"/>
        </w:rPr>
        <w:t>posiadają uprawnienia do wykonywania określonej działalności lub czynności, jeżeli przepisy prawa nakładają o</w:t>
      </w:r>
      <w:r>
        <w:rPr>
          <w:rFonts w:ascii="Calibri" w:hAnsi="Calibri" w:cs="Calibri"/>
        </w:rPr>
        <w:t>bowiązek ich posiadania;</w:t>
      </w:r>
      <w:r w:rsidRPr="009A699E">
        <w:rPr>
          <w:rFonts w:ascii="Calibri" w:hAnsi="Calibri" w:cs="Calibri"/>
        </w:rPr>
        <w:t xml:space="preserve"> </w:t>
      </w:r>
    </w:p>
    <w:p w:rsidR="009F57D3" w:rsidRDefault="009F57D3" w:rsidP="009F57D3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posiadają </w:t>
      </w:r>
      <w:r w:rsidRPr="009A699E">
        <w:rPr>
          <w:rFonts w:ascii="Calibri" w:hAnsi="Calibri" w:cs="Calibri"/>
        </w:rPr>
        <w:t>potencjał techniczny i osobowy</w:t>
      </w:r>
      <w:r>
        <w:rPr>
          <w:rFonts w:ascii="Calibri" w:hAnsi="Calibri" w:cs="Calibri"/>
        </w:rPr>
        <w:t xml:space="preserve"> </w:t>
      </w:r>
      <w:r w:rsidRPr="009A699E">
        <w:rPr>
          <w:rFonts w:ascii="Calibri" w:hAnsi="Calibri" w:cs="Calibri"/>
        </w:rPr>
        <w:t>umożliwia</w:t>
      </w:r>
      <w:r>
        <w:rPr>
          <w:rFonts w:ascii="Calibri" w:hAnsi="Calibri" w:cs="Calibri"/>
        </w:rPr>
        <w:t>jący</w:t>
      </w:r>
      <w:r w:rsidRPr="009A699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należytą </w:t>
      </w:r>
      <w:r w:rsidRPr="009A699E">
        <w:rPr>
          <w:rFonts w:ascii="Calibri" w:hAnsi="Calibri" w:cs="Calibri"/>
        </w:rPr>
        <w:t xml:space="preserve">realizację zamówienia; </w:t>
      </w:r>
    </w:p>
    <w:p w:rsidR="009F57D3" w:rsidRPr="009A699E" w:rsidRDefault="009F57D3" w:rsidP="009F57D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/>
        <w:ind w:left="1134" w:hanging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są w sytuacji ekonomicznej i finansowej umożliwiającej</w:t>
      </w:r>
      <w:r w:rsidRPr="009A699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należytą </w:t>
      </w:r>
      <w:r w:rsidRPr="009A699E">
        <w:rPr>
          <w:rFonts w:ascii="Calibri" w:hAnsi="Calibri" w:cs="Calibri"/>
        </w:rPr>
        <w:t>realizację zamówienia.</w:t>
      </w:r>
    </w:p>
    <w:p w:rsidR="009F57D3" w:rsidRPr="009A699E" w:rsidRDefault="009F57D3" w:rsidP="009F57D3">
      <w:pPr>
        <w:pStyle w:val="Akapitzlist"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  <w:r w:rsidRPr="009A699E">
        <w:rPr>
          <w:rFonts w:ascii="Calibri" w:hAnsi="Calibri" w:cs="Calibri"/>
        </w:rPr>
        <w:t xml:space="preserve">Spełnienie warunku weryfikowane będzie na podstawie oświadczenia </w:t>
      </w:r>
      <w:r>
        <w:rPr>
          <w:rFonts w:ascii="Calibri" w:hAnsi="Calibri" w:cs="Calibri"/>
        </w:rPr>
        <w:t xml:space="preserve">Wykonawcy (wg wzoru </w:t>
      </w:r>
      <w:r w:rsidRPr="009A699E">
        <w:rPr>
          <w:rFonts w:ascii="Calibri" w:hAnsi="Calibri" w:cs="Calibri"/>
        </w:rPr>
        <w:t xml:space="preserve">stanowiącego </w:t>
      </w:r>
      <w:r w:rsidRPr="00E77A71">
        <w:rPr>
          <w:rFonts w:ascii="Calibri" w:hAnsi="Calibri" w:cs="Calibri"/>
          <w:b/>
        </w:rPr>
        <w:t xml:space="preserve">Załącznik nr </w:t>
      </w:r>
      <w:r>
        <w:rPr>
          <w:rFonts w:ascii="Calibri" w:hAnsi="Calibri" w:cs="Calibri"/>
          <w:b/>
        </w:rPr>
        <w:t>3</w:t>
      </w:r>
      <w:r>
        <w:rPr>
          <w:rFonts w:ascii="Calibri" w:hAnsi="Calibri" w:cs="Calibri"/>
        </w:rPr>
        <w:t xml:space="preserve"> do Zapytania ofertowego)</w:t>
      </w:r>
      <w:r w:rsidRPr="009A699E">
        <w:rPr>
          <w:rFonts w:ascii="Calibri" w:hAnsi="Calibri" w:cs="Calibri"/>
        </w:rPr>
        <w:t>.</w:t>
      </w:r>
    </w:p>
    <w:p w:rsidR="009F57D3" w:rsidRPr="00EE4AAE" w:rsidRDefault="009F57D3" w:rsidP="009F57D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  <w:b/>
        </w:rPr>
      </w:pPr>
      <w:r w:rsidRPr="001B15C9">
        <w:rPr>
          <w:rFonts w:ascii="Calibri" w:hAnsi="Calibri" w:cs="Calibri"/>
          <w:b/>
        </w:rPr>
        <w:t>[Doświadczenie</w:t>
      </w:r>
      <w:r>
        <w:rPr>
          <w:rFonts w:ascii="Calibri" w:hAnsi="Calibri" w:cs="Calibri"/>
          <w:b/>
        </w:rPr>
        <w:t xml:space="preserve"> i wiedza] </w:t>
      </w:r>
      <w:r w:rsidRPr="003D45B0">
        <w:rPr>
          <w:rFonts w:ascii="Calibri" w:hAnsi="Calibri" w:cs="Calibri"/>
        </w:rPr>
        <w:t xml:space="preserve">Do </w:t>
      </w:r>
      <w:r w:rsidRPr="00EE4AAE">
        <w:rPr>
          <w:rFonts w:ascii="Calibri" w:hAnsi="Calibri" w:cs="Calibri"/>
        </w:rPr>
        <w:t xml:space="preserve">udziału w postępowaniu Zamawiający dopuści Wykonawców, którzy w okresie ostatnich trzech lat przed upływem terminu składania ofert (a jeżeli okres prowadzenia działalności jest krótszy - w tym okresie) wykażą, że należycie wykonali co najmniej 2 (dwie) usługi, z których każda łącznie: </w:t>
      </w:r>
    </w:p>
    <w:p w:rsidR="009F57D3" w:rsidRPr="00573BA4" w:rsidRDefault="009F57D3" w:rsidP="009F57D3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EE4AAE">
        <w:rPr>
          <w:rFonts w:ascii="Calibri" w:hAnsi="Calibri" w:cs="Calibri"/>
        </w:rPr>
        <w:t xml:space="preserve">polegała na zorganizowaniu i obsłudze zagranicznego wyjazdu przedsiębiorcy na </w:t>
      </w:r>
      <w:r w:rsidRPr="00573BA4">
        <w:rPr>
          <w:rFonts w:ascii="Calibri" w:hAnsi="Calibri" w:cs="Calibri"/>
        </w:rPr>
        <w:t>międzynarodowe targi gospodarcze;</w:t>
      </w:r>
    </w:p>
    <w:p w:rsidR="009F57D3" w:rsidRPr="00573BA4" w:rsidRDefault="009F57D3" w:rsidP="009F57D3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573BA4">
        <w:rPr>
          <w:rFonts w:ascii="Calibri" w:hAnsi="Calibri" w:cs="Calibri"/>
        </w:rPr>
        <w:t xml:space="preserve">miała wartość co najmniej </w:t>
      </w:r>
      <w:r w:rsidR="00202704">
        <w:rPr>
          <w:rFonts w:ascii="Calibri" w:hAnsi="Calibri" w:cs="Calibri"/>
        </w:rPr>
        <w:t>90</w:t>
      </w:r>
      <w:r w:rsidR="004F7587">
        <w:rPr>
          <w:rFonts w:ascii="Calibri" w:hAnsi="Calibri" w:cs="Calibri"/>
        </w:rPr>
        <w:t>.</w:t>
      </w:r>
      <w:r w:rsidRPr="00573BA4">
        <w:rPr>
          <w:rFonts w:ascii="Calibri" w:hAnsi="Calibri" w:cs="Calibri"/>
        </w:rPr>
        <w:t>000 zł brutto;</w:t>
      </w:r>
    </w:p>
    <w:p w:rsidR="009F57D3" w:rsidRPr="00F36C0E" w:rsidRDefault="009F57D3" w:rsidP="009F57D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/>
        <w:ind w:left="1134" w:hanging="567"/>
        <w:contextualSpacing w:val="0"/>
        <w:jc w:val="both"/>
        <w:rPr>
          <w:rFonts w:ascii="Calibri" w:hAnsi="Calibri" w:cs="Calibri"/>
        </w:rPr>
      </w:pPr>
      <w:r w:rsidRPr="00F36C0E">
        <w:rPr>
          <w:rFonts w:ascii="Calibri" w:hAnsi="Calibri" w:cs="Calibri"/>
        </w:rPr>
        <w:t>obejmowała swoim zakresem co najmniej wynajem powierzchni wystawienn</w:t>
      </w:r>
      <w:r w:rsidR="00482669">
        <w:rPr>
          <w:rFonts w:ascii="Calibri" w:hAnsi="Calibri" w:cs="Calibri"/>
        </w:rPr>
        <w:t>iczej, budowy stoiska targowego</w:t>
      </w:r>
      <w:r w:rsidRPr="00F36C0E">
        <w:rPr>
          <w:rFonts w:ascii="Calibri" w:hAnsi="Calibri" w:cs="Calibri"/>
        </w:rPr>
        <w:t>.</w:t>
      </w:r>
    </w:p>
    <w:p w:rsidR="009F57D3" w:rsidRPr="00702FAA" w:rsidRDefault="009F57D3" w:rsidP="009F57D3">
      <w:pPr>
        <w:pStyle w:val="Akapitzlist"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  <w:b/>
        </w:rPr>
      </w:pPr>
      <w:r w:rsidRPr="003D45B0">
        <w:rPr>
          <w:rFonts w:ascii="Calibri" w:hAnsi="Calibri" w:cs="Calibri"/>
        </w:rPr>
        <w:t xml:space="preserve">Spełnienie powyższego warunku weryfikowane będzie na podstawie oświadczenia </w:t>
      </w:r>
      <w:r>
        <w:rPr>
          <w:rFonts w:ascii="Calibri" w:hAnsi="Calibri" w:cs="Calibri"/>
        </w:rPr>
        <w:t xml:space="preserve">(wg wzoru z </w:t>
      </w:r>
      <w:r w:rsidRPr="004D098C">
        <w:rPr>
          <w:rFonts w:ascii="Calibri" w:hAnsi="Calibri" w:cs="Calibri"/>
          <w:b/>
        </w:rPr>
        <w:t xml:space="preserve">Załącznik nr </w:t>
      </w:r>
      <w:r>
        <w:rPr>
          <w:rFonts w:ascii="Calibri" w:hAnsi="Calibri" w:cs="Calibri"/>
          <w:b/>
        </w:rPr>
        <w:t>3</w:t>
      </w:r>
      <w:r w:rsidRPr="0047536D">
        <w:rPr>
          <w:rFonts w:ascii="Calibri" w:hAnsi="Calibri" w:cs="Calibri"/>
        </w:rPr>
        <w:t>)</w:t>
      </w:r>
      <w:r w:rsidRPr="003D45B0">
        <w:rPr>
          <w:rFonts w:ascii="Calibri" w:hAnsi="Calibri" w:cs="Calibri"/>
        </w:rPr>
        <w:t xml:space="preserve">, wykazu wykonanych usług (wg wzoru stanowiącego </w:t>
      </w:r>
      <w:r w:rsidRPr="00702FAA">
        <w:rPr>
          <w:rFonts w:ascii="Calibri" w:hAnsi="Calibri" w:cs="Calibri"/>
          <w:b/>
        </w:rPr>
        <w:t xml:space="preserve">Załącznik nr </w:t>
      </w:r>
      <w:r>
        <w:rPr>
          <w:rFonts w:ascii="Calibri" w:hAnsi="Calibri" w:cs="Calibri"/>
          <w:b/>
        </w:rPr>
        <w:t>4</w:t>
      </w:r>
      <w:r w:rsidRPr="003D45B0">
        <w:rPr>
          <w:rFonts w:ascii="Calibri" w:hAnsi="Calibri" w:cs="Calibri"/>
        </w:rPr>
        <w:t xml:space="preserve"> do Zapytania ofertowego).</w:t>
      </w:r>
      <w:r>
        <w:rPr>
          <w:rFonts w:ascii="Calibri" w:hAnsi="Calibri" w:cs="Calibri"/>
        </w:rPr>
        <w:t xml:space="preserve"> Zamawiający może zweryfikować podane przez Wykonawcę informacje również w bezpośrednim kontakcie z podmiotami, na rzecz których usługi były świadczone.  </w:t>
      </w:r>
    </w:p>
    <w:p w:rsidR="009F57D3" w:rsidRPr="00663D70" w:rsidRDefault="009F57D3" w:rsidP="009F57D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[Podstawy wykluczenia] </w:t>
      </w:r>
      <w:r>
        <w:rPr>
          <w:rFonts w:ascii="Calibri" w:hAnsi="Calibri" w:cs="Calibri"/>
        </w:rPr>
        <w:t>Zamawiający wykluczy:</w:t>
      </w:r>
    </w:p>
    <w:p w:rsidR="009F57D3" w:rsidRDefault="009F57D3" w:rsidP="009F57D3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663D70">
        <w:rPr>
          <w:rFonts w:ascii="Calibri" w:hAnsi="Calibri" w:cs="Calibri"/>
        </w:rPr>
        <w:t>Wyk</w:t>
      </w:r>
      <w:r>
        <w:rPr>
          <w:rFonts w:ascii="Calibri" w:hAnsi="Calibri" w:cs="Calibri"/>
        </w:rPr>
        <w:t>onawców, którzy nie wykażą spełnienia w/w warunków udziału w postępowaniu.</w:t>
      </w:r>
    </w:p>
    <w:p w:rsidR="009F57D3" w:rsidRDefault="009F57D3" w:rsidP="009F57D3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 udziału w postępowaniu wykluczone są podmioty, które wpisane są do KRD lub innego rejestru długów lub są w stanie likwidacji lub upadłości.</w:t>
      </w:r>
    </w:p>
    <w:p w:rsidR="009F57D3" w:rsidRPr="009E5DA1" w:rsidRDefault="009F57D3" w:rsidP="009F57D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/>
        <w:ind w:left="1134" w:hanging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Wykonawców powiązanych </w:t>
      </w:r>
      <w:r w:rsidRPr="009E5DA1">
        <w:rPr>
          <w:rFonts w:ascii="Calibri" w:hAnsi="Calibri" w:cs="Calibri"/>
        </w:rPr>
        <w:t>osobowo lub kapitałowo</w:t>
      </w:r>
      <w:r>
        <w:rPr>
          <w:rFonts w:ascii="Calibri" w:hAnsi="Calibri" w:cs="Calibri"/>
        </w:rPr>
        <w:t xml:space="preserve"> z Zamawiającym</w:t>
      </w:r>
      <w:r w:rsidRPr="009E5DA1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Pr="009E5DA1">
        <w:rPr>
          <w:rFonts w:ascii="Calibri" w:hAnsi="Calibri" w:cs="Calibri,Italic"/>
          <w:iCs/>
        </w:rPr>
        <w:t xml:space="preserve">Przez powiązania kapitałowe lub osobowe rozumie się wzajemne powiązania między </w:t>
      </w:r>
      <w:r>
        <w:rPr>
          <w:rFonts w:ascii="Calibri" w:hAnsi="Calibri" w:cs="Calibri"/>
        </w:rPr>
        <w:t>Zamawiającym</w:t>
      </w:r>
      <w:r w:rsidRPr="009E5DA1">
        <w:rPr>
          <w:rFonts w:ascii="Calibri" w:hAnsi="Calibri" w:cs="Calibri"/>
        </w:rPr>
        <w:t xml:space="preserve"> </w:t>
      </w:r>
      <w:r w:rsidRPr="009E5DA1">
        <w:rPr>
          <w:rFonts w:ascii="Calibri" w:hAnsi="Calibri" w:cs="Calibri,Italic"/>
          <w:iCs/>
        </w:rPr>
        <w:t xml:space="preserve">lub osobami upoważnionymi do zaciągania zobowiązań w imieniu </w:t>
      </w:r>
      <w:r>
        <w:rPr>
          <w:rFonts w:ascii="Calibri" w:hAnsi="Calibri" w:cs="Calibri"/>
        </w:rPr>
        <w:t xml:space="preserve">Zamawiającego </w:t>
      </w:r>
      <w:r w:rsidRPr="009E5DA1">
        <w:rPr>
          <w:rFonts w:ascii="Calibri" w:hAnsi="Calibri" w:cs="Calibri,Italic"/>
          <w:iCs/>
        </w:rPr>
        <w:t xml:space="preserve">lub osobami wykonującymi w imieniu </w:t>
      </w:r>
      <w:r>
        <w:rPr>
          <w:rFonts w:ascii="Calibri" w:hAnsi="Calibri" w:cs="Calibri"/>
        </w:rPr>
        <w:t xml:space="preserve">Zamawiającego </w:t>
      </w:r>
      <w:r w:rsidRPr="009E5DA1">
        <w:rPr>
          <w:rFonts w:ascii="Calibri" w:hAnsi="Calibri" w:cs="Calibri,Italic"/>
          <w:iCs/>
        </w:rPr>
        <w:t>czynności związane z przygotowaniem i przeprowadzeniem procedury wyboru wykonawcy a wykonawcą, polegające w szczególności na:</w:t>
      </w:r>
    </w:p>
    <w:p w:rsidR="009F57D3" w:rsidRPr="009E5DA1" w:rsidRDefault="009F57D3" w:rsidP="009F57D3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Calibri,Italic"/>
          <w:iCs/>
        </w:rPr>
      </w:pPr>
      <w:r w:rsidRPr="009E5DA1">
        <w:rPr>
          <w:rFonts w:ascii="Calibri" w:hAnsi="Calibri" w:cs="Calibri,Italic"/>
          <w:iCs/>
        </w:rPr>
        <w:t>uczestniczeniu w spółce jako wspólnik spółki cywilnej lub spółki osobowej;</w:t>
      </w:r>
    </w:p>
    <w:p w:rsidR="009F57D3" w:rsidRPr="009E5DA1" w:rsidRDefault="009F57D3" w:rsidP="009F57D3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Calibri,Italic"/>
          <w:iCs/>
        </w:rPr>
      </w:pPr>
      <w:r w:rsidRPr="009E5DA1">
        <w:rPr>
          <w:rFonts w:ascii="Calibri" w:hAnsi="Calibri" w:cs="Calibri,Italic"/>
          <w:iCs/>
        </w:rPr>
        <w:t>posiadaniu co najmniej 5 % udziałów lub akcji;</w:t>
      </w:r>
    </w:p>
    <w:p w:rsidR="009F57D3" w:rsidRPr="009E5DA1" w:rsidRDefault="009F57D3" w:rsidP="009F57D3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Arial"/>
        </w:rPr>
      </w:pPr>
      <w:r w:rsidRPr="009E5DA1">
        <w:rPr>
          <w:rFonts w:ascii="Calibri" w:hAnsi="Calibri" w:cs="Calibri,Italic"/>
          <w:iCs/>
        </w:rPr>
        <w:t>pełnieniu funkcji członka organu nadzorczego lub zarządzającego, prokurenta, pełnomocnika;</w:t>
      </w:r>
    </w:p>
    <w:p w:rsidR="009F57D3" w:rsidRPr="009E5DA1" w:rsidRDefault="009F57D3" w:rsidP="009F57D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/>
        <w:ind w:left="1701" w:hanging="567"/>
        <w:contextualSpacing w:val="0"/>
        <w:jc w:val="both"/>
        <w:rPr>
          <w:rFonts w:ascii="Calibri" w:hAnsi="Calibri" w:cs="Arial"/>
        </w:rPr>
      </w:pPr>
      <w:r w:rsidRPr="009E5DA1">
        <w:rPr>
          <w:rFonts w:ascii="Calibri" w:hAnsi="Calibri" w:cs="Arial"/>
        </w:rPr>
        <w:t>pozostawaniu w związku małżeńskim, w stosunku pokrewieństwa lub powinowactwa w linii prostej, pokrewieństwa drugiego stopnia lub powinowactwa drugiego stopnia w linii bocznej lub w stosunku przys</w:t>
      </w:r>
      <w:r>
        <w:rPr>
          <w:rFonts w:ascii="Calibri" w:hAnsi="Calibri" w:cs="Arial"/>
        </w:rPr>
        <w:t>posobienia, opieki lub kurateli z wykonawcą, jego zastępcą prawnym lub członkami organów zarządzających lub organów nadzorczych wykonawców ubiegających się o udzielenie zamówienia.</w:t>
      </w:r>
    </w:p>
    <w:p w:rsidR="009F57D3" w:rsidRPr="009E5DA1" w:rsidRDefault="009F57D3" w:rsidP="009F57D3">
      <w:pPr>
        <w:autoSpaceDE w:val="0"/>
        <w:autoSpaceDN w:val="0"/>
        <w:adjustRightInd w:val="0"/>
        <w:spacing w:after="120"/>
        <w:ind w:left="113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Spełnienie wyżej wymienionych warunków </w:t>
      </w:r>
      <w:r w:rsidRPr="009A699E">
        <w:rPr>
          <w:rFonts w:ascii="Calibri" w:hAnsi="Calibri" w:cs="Calibri"/>
        </w:rPr>
        <w:t xml:space="preserve">weryfikowane będzie na podstawie oświadczenia </w:t>
      </w:r>
      <w:r>
        <w:rPr>
          <w:rFonts w:ascii="Calibri" w:hAnsi="Calibri" w:cs="Calibri"/>
        </w:rPr>
        <w:t xml:space="preserve">Wykonawcy (wg wzoru </w:t>
      </w:r>
      <w:r w:rsidRPr="009A699E">
        <w:rPr>
          <w:rFonts w:ascii="Calibri" w:hAnsi="Calibri" w:cs="Calibri"/>
        </w:rPr>
        <w:t xml:space="preserve">stanowiącego </w:t>
      </w:r>
      <w:r w:rsidRPr="00E77A71">
        <w:rPr>
          <w:rFonts w:ascii="Calibri" w:hAnsi="Calibri" w:cs="Calibri"/>
          <w:b/>
        </w:rPr>
        <w:t>Z</w:t>
      </w:r>
      <w:r>
        <w:rPr>
          <w:rFonts w:ascii="Calibri" w:hAnsi="Calibri" w:cs="Calibri"/>
          <w:b/>
        </w:rPr>
        <w:t>ałącznik nr 2</w:t>
      </w:r>
      <w:r>
        <w:rPr>
          <w:rFonts w:ascii="Calibri" w:hAnsi="Calibri" w:cs="Calibri"/>
        </w:rPr>
        <w:t xml:space="preserve"> do Zapytania ofertowego)</w:t>
      </w:r>
      <w:r w:rsidRPr="009A699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:rsidR="009F57D3" w:rsidRDefault="009F57D3" w:rsidP="009F57D3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:rsidR="009F57D3" w:rsidRPr="00B743A3" w:rsidRDefault="009F57D3" w:rsidP="009F57D3">
      <w:pPr>
        <w:pStyle w:val="Bezodstpw"/>
        <w:numPr>
          <w:ilvl w:val="0"/>
          <w:numId w:val="40"/>
        </w:numPr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  <w:r w:rsidRPr="00B743A3">
        <w:rPr>
          <w:rFonts w:ascii="Calibri" w:hAnsi="Calibri" w:cs="Arial"/>
          <w:b/>
          <w:sz w:val="28"/>
          <w:szCs w:val="28"/>
        </w:rPr>
        <w:t>KRYTERIA OCENY OFERTY I SPOSÓB PRZYZNAWANIA PUNKTACJI ZA SPEŁNIENIE DANEGO KRYTERIUM OCENY OFERTY</w:t>
      </w:r>
    </w:p>
    <w:p w:rsidR="009F57D3" w:rsidRPr="00A5217A" w:rsidRDefault="009F57D3" w:rsidP="009F57D3">
      <w:pPr>
        <w:pStyle w:val="Bezodstpw"/>
        <w:shd w:val="clear" w:color="auto" w:fill="FFFFFF" w:themeFill="background1"/>
        <w:ind w:left="1080"/>
        <w:jc w:val="both"/>
        <w:rPr>
          <w:rFonts w:ascii="Calibri" w:hAnsi="Calibri" w:cs="Arial"/>
          <w:b/>
          <w:color w:val="FF0000"/>
          <w:szCs w:val="20"/>
        </w:rPr>
      </w:pPr>
    </w:p>
    <w:p w:rsidR="009F57D3" w:rsidRDefault="009F57D3" w:rsidP="009F57D3">
      <w:pPr>
        <w:pStyle w:val="Akapitzlist"/>
        <w:numPr>
          <w:ilvl w:val="0"/>
          <w:numId w:val="33"/>
        </w:numPr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Oferty Wykonawców, którzy spełniają warunki udziału w postępowaniu, o ile odpowiadają one wszystkim innym wymogom Zapytania ofertowego zostaną poddane ocenie zgodnie z </w:t>
      </w:r>
      <w:r w:rsidRPr="00020FE5">
        <w:rPr>
          <w:rFonts w:ascii="Calibri" w:hAnsi="Calibri" w:cs="Calibri"/>
        </w:rPr>
        <w:t>poniższymi kryteria</w:t>
      </w:r>
      <w:r w:rsidRPr="00CE68D1">
        <w:rPr>
          <w:rFonts w:ascii="Calibri" w:hAnsi="Calibri" w:cs="Calibri"/>
        </w:rPr>
        <w:t>mi:</w:t>
      </w:r>
    </w:p>
    <w:p w:rsidR="009F57D3" w:rsidRPr="001B15C9" w:rsidRDefault="009F57D3" w:rsidP="009F57D3">
      <w:pPr>
        <w:pStyle w:val="Akapitzlist"/>
        <w:numPr>
          <w:ilvl w:val="0"/>
          <w:numId w:val="34"/>
        </w:numPr>
        <w:spacing w:after="120"/>
        <w:ind w:left="1134" w:hanging="567"/>
        <w:jc w:val="both"/>
        <w:rPr>
          <w:rFonts w:ascii="Calibri" w:hAnsi="Calibri" w:cs="Calibri"/>
          <w:b/>
        </w:rPr>
      </w:pPr>
      <w:r w:rsidRPr="001B15C9">
        <w:rPr>
          <w:rFonts w:ascii="Calibri" w:hAnsi="Calibri" w:cs="Calibri"/>
          <w:b/>
        </w:rPr>
        <w:t xml:space="preserve">Cena netto za realizację całości zamówienia – waga: </w:t>
      </w:r>
      <w:r>
        <w:rPr>
          <w:rFonts w:ascii="Calibri" w:hAnsi="Calibri" w:cs="Calibri"/>
          <w:b/>
        </w:rPr>
        <w:t>10</w:t>
      </w:r>
      <w:r w:rsidRPr="001B15C9">
        <w:rPr>
          <w:rFonts w:ascii="Calibri" w:hAnsi="Calibri" w:cs="Calibri"/>
          <w:b/>
        </w:rPr>
        <w:t>0 %</w:t>
      </w:r>
    </w:p>
    <w:p w:rsidR="009F57D3" w:rsidRDefault="009F57D3" w:rsidP="009F57D3">
      <w:pPr>
        <w:pStyle w:val="Akapitzlist"/>
        <w:spacing w:after="120"/>
        <w:ind w:left="1134"/>
        <w:jc w:val="both"/>
        <w:rPr>
          <w:rFonts w:ascii="Calibri" w:hAnsi="Calibri" w:cs="Calibri"/>
        </w:rPr>
      </w:pPr>
    </w:p>
    <w:p w:rsidR="009F57D3" w:rsidRDefault="009F57D3" w:rsidP="009F57D3">
      <w:pPr>
        <w:pStyle w:val="Akapitzlist"/>
        <w:spacing w:after="120"/>
        <w:ind w:left="1134"/>
        <w:jc w:val="both"/>
        <w:rPr>
          <w:rFonts w:ascii="Calibri" w:hAnsi="Calibri" w:cs="Calibri"/>
        </w:rPr>
      </w:pPr>
      <w:r w:rsidRPr="00CE68D1">
        <w:rPr>
          <w:rFonts w:ascii="Calibri" w:hAnsi="Calibri" w:cs="Calibri"/>
        </w:rPr>
        <w:t>Wg wzoru: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262"/>
        <w:gridCol w:w="2112"/>
      </w:tblGrid>
      <w:tr w:rsidR="009F57D3" w:rsidRPr="00507F13" w:rsidTr="001601C8">
        <w:trPr>
          <w:trHeight w:val="240"/>
          <w:jc w:val="center"/>
        </w:trPr>
        <w:tc>
          <w:tcPr>
            <w:tcW w:w="3262" w:type="dxa"/>
            <w:vAlign w:val="bottom"/>
          </w:tcPr>
          <w:p w:rsidR="009F57D3" w:rsidRPr="001B15C9" w:rsidRDefault="009F57D3" w:rsidP="001601C8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1B15C9">
              <w:rPr>
                <w:rFonts w:ascii="Calibri" w:hAnsi="Calibri" w:cs="Arial"/>
                <w:szCs w:val="20"/>
              </w:rPr>
              <w:t>Cena netto oferty najtańszej</w:t>
            </w:r>
          </w:p>
        </w:tc>
        <w:tc>
          <w:tcPr>
            <w:tcW w:w="2112" w:type="dxa"/>
            <w:vMerge w:val="restart"/>
            <w:vAlign w:val="center"/>
          </w:tcPr>
          <w:p w:rsidR="009F57D3" w:rsidRPr="001B15C9" w:rsidRDefault="009F57D3" w:rsidP="001601C8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1B15C9">
              <w:rPr>
                <w:rFonts w:ascii="Calibri" w:hAnsi="Calibri" w:cs="Arial"/>
                <w:szCs w:val="20"/>
              </w:rPr>
              <w:t xml:space="preserve">x </w:t>
            </w:r>
            <w:r>
              <w:rPr>
                <w:rFonts w:ascii="Calibri" w:hAnsi="Calibri" w:cs="Arial"/>
                <w:b/>
                <w:szCs w:val="20"/>
              </w:rPr>
              <w:t>10</w:t>
            </w:r>
            <w:r w:rsidRPr="001B15C9">
              <w:rPr>
                <w:rFonts w:ascii="Calibri" w:hAnsi="Calibri" w:cs="Arial"/>
                <w:b/>
                <w:szCs w:val="20"/>
              </w:rPr>
              <w:t>0</w:t>
            </w:r>
            <w:r w:rsidRPr="001B15C9">
              <w:rPr>
                <w:rFonts w:ascii="Calibri" w:hAnsi="Calibri" w:cs="Arial"/>
                <w:szCs w:val="20"/>
              </w:rPr>
              <w:t xml:space="preserve"> = _______ </w:t>
            </w:r>
            <w:proofErr w:type="spellStart"/>
            <w:r w:rsidRPr="001B15C9">
              <w:rPr>
                <w:rFonts w:ascii="Calibri" w:hAnsi="Calibri" w:cs="Arial"/>
                <w:szCs w:val="20"/>
              </w:rPr>
              <w:t>pkt</w:t>
            </w:r>
            <w:proofErr w:type="spellEnd"/>
          </w:p>
        </w:tc>
      </w:tr>
      <w:tr w:rsidR="009F57D3" w:rsidRPr="00507F13" w:rsidTr="001601C8">
        <w:trPr>
          <w:trHeight w:val="240"/>
          <w:jc w:val="center"/>
        </w:trPr>
        <w:tc>
          <w:tcPr>
            <w:tcW w:w="3262" w:type="dxa"/>
            <w:vAlign w:val="bottom"/>
          </w:tcPr>
          <w:p w:rsidR="009F57D3" w:rsidRPr="00507F13" w:rsidRDefault="009F57D3" w:rsidP="001601C8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507F13">
              <w:rPr>
                <w:rFonts w:ascii="Calibri" w:hAnsi="Calibri" w:cs="Arial"/>
                <w:szCs w:val="20"/>
              </w:rPr>
              <w:t>Cena netto oferty badanej</w:t>
            </w:r>
          </w:p>
        </w:tc>
        <w:tc>
          <w:tcPr>
            <w:tcW w:w="2112" w:type="dxa"/>
            <w:vMerge/>
          </w:tcPr>
          <w:p w:rsidR="009F57D3" w:rsidRPr="00507F13" w:rsidRDefault="009F57D3" w:rsidP="001601C8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</w:p>
        </w:tc>
      </w:tr>
    </w:tbl>
    <w:p w:rsidR="009F57D3" w:rsidRPr="007F1B41" w:rsidRDefault="009F57D3" w:rsidP="009F57D3">
      <w:pPr>
        <w:spacing w:after="120"/>
        <w:jc w:val="both"/>
        <w:rPr>
          <w:rFonts w:ascii="Calibri" w:hAnsi="Calibri" w:cs="Calibri"/>
          <w:b/>
        </w:rPr>
      </w:pPr>
    </w:p>
    <w:p w:rsidR="009F57D3" w:rsidRPr="007F1B41" w:rsidRDefault="009F57D3" w:rsidP="009F57D3">
      <w:pPr>
        <w:pStyle w:val="Bezodstpw"/>
        <w:ind w:left="426" w:firstLine="708"/>
        <w:jc w:val="both"/>
        <w:rPr>
          <w:rFonts w:ascii="Calibri" w:hAnsi="Calibri" w:cs="Arial"/>
          <w:szCs w:val="20"/>
        </w:rPr>
      </w:pPr>
      <w:r w:rsidRPr="00507F13">
        <w:rPr>
          <w:rFonts w:ascii="Calibri" w:hAnsi="Calibri" w:cs="Arial"/>
          <w:szCs w:val="20"/>
        </w:rPr>
        <w:t>Końcowy wynik powyższego działania będzie zaokrąglony do 2 miejsc po przecinku.</w:t>
      </w:r>
    </w:p>
    <w:p w:rsidR="009F57D3" w:rsidRPr="00B8634E" w:rsidRDefault="009F57D3" w:rsidP="009F57D3">
      <w:pPr>
        <w:spacing w:after="120"/>
        <w:jc w:val="both"/>
        <w:rPr>
          <w:rFonts w:ascii="Calibri" w:hAnsi="Calibri" w:cs="Calibri"/>
        </w:rPr>
      </w:pPr>
    </w:p>
    <w:p w:rsidR="009F57D3" w:rsidRPr="00B743A3" w:rsidRDefault="009F57D3" w:rsidP="009F57D3">
      <w:pPr>
        <w:pStyle w:val="Akapitzlist"/>
        <w:numPr>
          <w:ilvl w:val="0"/>
          <w:numId w:val="33"/>
        </w:numPr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C533DE">
        <w:rPr>
          <w:rFonts w:ascii="Calibri" w:hAnsi="Calibri" w:cs="Arial"/>
          <w:szCs w:val="20"/>
        </w:rPr>
        <w:t xml:space="preserve">Za najkorzystniejszą uznana zostanie oferta, która uzyska najwyższą sumę punktów przyznaną według </w:t>
      </w:r>
      <w:r>
        <w:rPr>
          <w:rFonts w:ascii="Calibri" w:hAnsi="Calibri" w:cs="Arial"/>
          <w:szCs w:val="20"/>
        </w:rPr>
        <w:t>powyższego kryterium</w:t>
      </w:r>
      <w:r w:rsidRPr="00C533DE">
        <w:rPr>
          <w:rFonts w:ascii="Calibri" w:hAnsi="Calibri" w:cs="Arial"/>
          <w:szCs w:val="20"/>
        </w:rPr>
        <w:t>.</w:t>
      </w:r>
    </w:p>
    <w:p w:rsidR="009F57D3" w:rsidRPr="00C533DE" w:rsidRDefault="009F57D3" w:rsidP="009F57D3">
      <w:pPr>
        <w:pStyle w:val="Akapitzlist"/>
        <w:spacing w:after="120"/>
        <w:ind w:left="567"/>
        <w:contextualSpacing w:val="0"/>
        <w:jc w:val="both"/>
        <w:rPr>
          <w:rFonts w:ascii="Calibri" w:hAnsi="Calibri" w:cs="Calibri"/>
        </w:rPr>
      </w:pPr>
    </w:p>
    <w:p w:rsidR="009F57D3" w:rsidRPr="00B743A3" w:rsidRDefault="009F57D3" w:rsidP="009F57D3">
      <w:pPr>
        <w:pStyle w:val="Bezodstpw"/>
        <w:numPr>
          <w:ilvl w:val="0"/>
          <w:numId w:val="40"/>
        </w:numPr>
        <w:jc w:val="both"/>
        <w:rPr>
          <w:rFonts w:ascii="Calibri" w:hAnsi="Calibri" w:cs="Arial"/>
          <w:b/>
          <w:sz w:val="28"/>
          <w:szCs w:val="28"/>
        </w:rPr>
      </w:pPr>
      <w:r w:rsidRPr="00B743A3">
        <w:rPr>
          <w:rFonts w:ascii="Calibri" w:hAnsi="Calibri" w:cs="Arial"/>
          <w:b/>
          <w:sz w:val="28"/>
          <w:szCs w:val="28"/>
        </w:rPr>
        <w:t>SPOSÓB PRZYGOTOWANIA OFERTY</w:t>
      </w:r>
    </w:p>
    <w:p w:rsidR="009F57D3" w:rsidRPr="00B743A3" w:rsidRDefault="009F57D3" w:rsidP="009F57D3">
      <w:pPr>
        <w:pStyle w:val="Bezodstpw"/>
        <w:jc w:val="both"/>
        <w:rPr>
          <w:rFonts w:ascii="Calibri" w:hAnsi="Calibri" w:cs="Arial"/>
          <w:b/>
          <w:sz w:val="28"/>
          <w:szCs w:val="28"/>
        </w:rPr>
      </w:pPr>
    </w:p>
    <w:p w:rsidR="009F57D3" w:rsidRDefault="009F57D3" w:rsidP="009F57D3">
      <w:pPr>
        <w:pStyle w:val="Bezodstpw"/>
        <w:numPr>
          <w:ilvl w:val="0"/>
          <w:numId w:val="35"/>
        </w:numPr>
        <w:spacing w:after="120"/>
        <w:ind w:left="567" w:hanging="567"/>
        <w:rPr>
          <w:rFonts w:ascii="Calibri" w:hAnsi="Calibri" w:cs="Arial"/>
          <w:szCs w:val="20"/>
        </w:rPr>
      </w:pPr>
      <w:r w:rsidRPr="00C533DE">
        <w:rPr>
          <w:rFonts w:ascii="Calibri" w:hAnsi="Calibri" w:cs="Arial"/>
          <w:szCs w:val="20"/>
        </w:rPr>
        <w:t>Na ofertę składają się następujące dokumenty i załączniki:</w:t>
      </w:r>
    </w:p>
    <w:p w:rsidR="009F57D3" w:rsidRPr="00F63BDA" w:rsidRDefault="009F57D3" w:rsidP="009F57D3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F01F56">
        <w:rPr>
          <w:rFonts w:ascii="Calibri" w:hAnsi="Calibri" w:cs="Arial"/>
          <w:szCs w:val="20"/>
        </w:rPr>
        <w:t xml:space="preserve">Formularz ofertowy, </w:t>
      </w:r>
      <w:r w:rsidRPr="00F63BDA">
        <w:rPr>
          <w:rFonts w:ascii="Calibri" w:hAnsi="Calibri" w:cs="Arial"/>
          <w:szCs w:val="20"/>
        </w:rPr>
        <w:t xml:space="preserve">wypełniony i podpisany przez wykonawcę – wzór formularza stanowi </w:t>
      </w:r>
      <w:r w:rsidRPr="00F63BDA">
        <w:rPr>
          <w:rFonts w:ascii="Calibri" w:hAnsi="Calibri" w:cs="Arial"/>
          <w:b/>
          <w:szCs w:val="20"/>
        </w:rPr>
        <w:t>Załącznik nr 1</w:t>
      </w:r>
      <w:r w:rsidRPr="00F63BDA">
        <w:rPr>
          <w:rFonts w:ascii="Calibri" w:hAnsi="Calibri" w:cs="Arial"/>
          <w:szCs w:val="20"/>
        </w:rPr>
        <w:t xml:space="preserve"> do Zapytania ofertowego;</w:t>
      </w:r>
    </w:p>
    <w:p w:rsidR="009F57D3" w:rsidRPr="00F63BDA" w:rsidRDefault="009F57D3" w:rsidP="009F57D3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F63BDA">
        <w:rPr>
          <w:rFonts w:ascii="Calibri" w:hAnsi="Calibri" w:cs="Arial"/>
          <w:szCs w:val="20"/>
        </w:rPr>
        <w:t xml:space="preserve">Oświadczenie o braku powiązań </w:t>
      </w:r>
      <w:r w:rsidRPr="00F63BDA">
        <w:rPr>
          <w:rFonts w:ascii="Calibri" w:hAnsi="Calibri" w:cs="Arial"/>
        </w:rPr>
        <w:t xml:space="preserve">osobowych lub kapitałowych </w:t>
      </w:r>
      <w:r w:rsidRPr="00F63BDA">
        <w:rPr>
          <w:rFonts w:ascii="Calibri" w:hAnsi="Calibri"/>
          <w:bCs/>
        </w:rPr>
        <w:t>oraz niewpisaniu do rejestru długów i niepostawieniu w stanie likwidacji lub upadłości</w:t>
      </w:r>
      <w:r w:rsidRPr="00F63BDA">
        <w:rPr>
          <w:rFonts w:ascii="Calibri" w:hAnsi="Calibri" w:cs="Arial"/>
        </w:rPr>
        <w:t xml:space="preserve"> </w:t>
      </w:r>
      <w:r w:rsidRPr="00F63BDA">
        <w:rPr>
          <w:rFonts w:ascii="Calibri" w:hAnsi="Calibri" w:cs="Arial"/>
          <w:szCs w:val="20"/>
        </w:rPr>
        <w:t xml:space="preserve">– wzór oświadczenia stanowi </w:t>
      </w:r>
      <w:r w:rsidRPr="00F63BDA">
        <w:rPr>
          <w:rFonts w:ascii="Calibri" w:hAnsi="Calibri" w:cs="Arial"/>
          <w:b/>
          <w:szCs w:val="20"/>
        </w:rPr>
        <w:t>Załącznik nr 2</w:t>
      </w:r>
      <w:r w:rsidRPr="00F63BDA">
        <w:rPr>
          <w:rFonts w:ascii="Calibri" w:hAnsi="Calibri" w:cs="Arial"/>
          <w:szCs w:val="20"/>
        </w:rPr>
        <w:t xml:space="preserve"> do Zapytania ofertowego; (załącznik składa z osobna każdy z Wykonawców wspólnie ubiegających się o udzielenie zamówienia).</w:t>
      </w:r>
    </w:p>
    <w:p w:rsidR="009F57D3" w:rsidRPr="00F63BDA" w:rsidRDefault="009F57D3" w:rsidP="009F57D3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F63BDA">
        <w:rPr>
          <w:rFonts w:ascii="Calibri" w:hAnsi="Calibri" w:cs="Arial"/>
          <w:szCs w:val="20"/>
        </w:rPr>
        <w:lastRenderedPageBreak/>
        <w:t xml:space="preserve">Oświadczenie o spełnieniu warunków udziału w postępowaniu - wzór oświadczenia stanowi </w:t>
      </w:r>
      <w:r w:rsidRPr="00F63BDA">
        <w:rPr>
          <w:rFonts w:ascii="Calibri" w:hAnsi="Calibri" w:cs="Arial"/>
          <w:b/>
          <w:szCs w:val="20"/>
        </w:rPr>
        <w:t>Załącznik nr 3</w:t>
      </w:r>
      <w:r w:rsidRPr="00F63BDA">
        <w:rPr>
          <w:rFonts w:ascii="Calibri" w:hAnsi="Calibri" w:cs="Arial"/>
          <w:szCs w:val="20"/>
        </w:rPr>
        <w:t xml:space="preserve"> do Zapytania ofertowego (załącznik składa z osobna każdy z Wykonawców wspólnie ubiegających się o udzielenie zamówienia);</w:t>
      </w:r>
    </w:p>
    <w:p w:rsidR="009F57D3" w:rsidRPr="00473061" w:rsidRDefault="009F57D3" w:rsidP="009F57D3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</w:rPr>
      </w:pPr>
      <w:r w:rsidRPr="00473061">
        <w:rPr>
          <w:rFonts w:ascii="Calibri" w:hAnsi="Calibri" w:cs="Arial"/>
          <w:szCs w:val="20"/>
        </w:rPr>
        <w:t xml:space="preserve">Wykaz wykonanych usług – zgodnie ze wzorem stanowiącym </w:t>
      </w:r>
      <w:r w:rsidRPr="00473061">
        <w:rPr>
          <w:rFonts w:ascii="Calibri" w:hAnsi="Calibri" w:cs="Arial"/>
          <w:b/>
          <w:szCs w:val="20"/>
        </w:rPr>
        <w:t>załącznik nr 4</w:t>
      </w:r>
      <w:r w:rsidRPr="00473061">
        <w:rPr>
          <w:rFonts w:ascii="Calibri" w:hAnsi="Calibri" w:cs="Arial"/>
          <w:szCs w:val="20"/>
        </w:rPr>
        <w:t xml:space="preserve"> do Zapytania </w:t>
      </w:r>
      <w:r w:rsidRPr="00473061">
        <w:rPr>
          <w:rFonts w:ascii="Calibri" w:hAnsi="Calibri" w:cs="Arial"/>
        </w:rPr>
        <w:t>ofertowego;</w:t>
      </w:r>
    </w:p>
    <w:p w:rsidR="009F57D3" w:rsidRPr="00473061" w:rsidRDefault="009F57D3" w:rsidP="009F57D3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</w:rPr>
      </w:pPr>
      <w:r w:rsidRPr="00473061">
        <w:t>Oferta wraz z wszystkim załącznikami musi być podpisana przez osobę/osoby umocowane do reprezentowania Wnioskodawcy, zgodnie z wpisem do właściwego rejestru lub Centralnej Ewidencji i Informacji o Działalności Gospodarczej lub przez osobę umocowaną do podpisywania ofert. Pełnomocnictwo powinno być dołączone do ofert o ile wynika z innych załączonych dokumentów</w:t>
      </w:r>
    </w:p>
    <w:p w:rsidR="009F57D3" w:rsidRDefault="009F57D3" w:rsidP="009F57D3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B9350A">
        <w:rPr>
          <w:rFonts w:ascii="Calibri" w:hAnsi="Calibri" w:cs="Arial"/>
          <w:szCs w:val="20"/>
        </w:rPr>
        <w:t xml:space="preserve">Wykonawca może złożyć jedną ofertę, </w:t>
      </w:r>
      <w:r>
        <w:rPr>
          <w:rFonts w:ascii="Calibri" w:hAnsi="Calibri" w:cs="Arial"/>
          <w:szCs w:val="20"/>
        </w:rPr>
        <w:t>w języku polskim.</w:t>
      </w:r>
    </w:p>
    <w:p w:rsidR="009F57D3" w:rsidRDefault="009F57D3" w:rsidP="009F57D3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B9350A">
        <w:rPr>
          <w:rFonts w:ascii="Calibri" w:hAnsi="Calibri" w:cs="Arial"/>
          <w:szCs w:val="20"/>
        </w:rPr>
        <w:t xml:space="preserve">Oferta powinna być kompletna i sporządzona zgodnie z treścią </w:t>
      </w:r>
      <w:r>
        <w:rPr>
          <w:rFonts w:ascii="Calibri" w:hAnsi="Calibri" w:cs="Arial"/>
          <w:szCs w:val="20"/>
        </w:rPr>
        <w:t>Z</w:t>
      </w:r>
      <w:r w:rsidRPr="00B9350A">
        <w:rPr>
          <w:rFonts w:ascii="Calibri" w:hAnsi="Calibri" w:cs="Arial"/>
          <w:szCs w:val="20"/>
        </w:rPr>
        <w:t>apytania ofertowego</w:t>
      </w:r>
      <w:r>
        <w:rPr>
          <w:rFonts w:ascii="Calibri" w:hAnsi="Calibri" w:cs="Arial"/>
          <w:szCs w:val="20"/>
        </w:rPr>
        <w:t xml:space="preserve">. Zamawiającego ma prawo do jednokrotnego wezwania Wykonawcy do uzupełnienia lub wyjaśnienia braków w ofercie. Niewykonanie wezwania może skutkować odrzuceniem oferty. </w:t>
      </w:r>
    </w:p>
    <w:p w:rsidR="009F57D3" w:rsidRPr="002A36B8" w:rsidRDefault="009F57D3" w:rsidP="009F57D3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2A36B8">
        <w:rPr>
          <w:rFonts w:ascii="Calibri" w:hAnsi="Calibri" w:cs="Arial"/>
          <w:szCs w:val="20"/>
        </w:rPr>
        <w:t>Zamawiający odrzuci oferty niezgodne z Zapytaniem Ofertowym, chyba że niezgodność ta ma charakter wyłącznie formalny i nie rodzi wątpliwości w zakresie merytorycznej poprawności oferty.</w:t>
      </w:r>
      <w:r>
        <w:rPr>
          <w:rFonts w:ascii="Calibri" w:hAnsi="Calibri" w:cs="Arial"/>
          <w:szCs w:val="20"/>
        </w:rPr>
        <w:t xml:space="preserve"> </w:t>
      </w:r>
      <w:r w:rsidRPr="002A36B8">
        <w:rPr>
          <w:rFonts w:ascii="Calibri" w:hAnsi="Calibri" w:cs="Arial"/>
          <w:szCs w:val="20"/>
        </w:rPr>
        <w:t>Poprawki w ofercie muszą być naniesione czytelnie oraz opatrzone podpisem osoby/osób podpisującej ofertę.</w:t>
      </w:r>
    </w:p>
    <w:p w:rsidR="009F57D3" w:rsidRPr="002A36B8" w:rsidRDefault="009F57D3" w:rsidP="009F57D3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2A36B8">
        <w:rPr>
          <w:rFonts w:ascii="Calibri" w:hAnsi="Calibri" w:cs="Arial"/>
          <w:szCs w:val="20"/>
        </w:rPr>
        <w:t>Jeżeli cena oferty wyda się rażąco niska w stosunku do przedmiotu zamówienia i wzbudzi wątpliwości Zamawiającego co do możliwości wykonania przedmiotu zamówienia zgodnie z wymaganiami określonymi przez Zamawiającego, Zamawiający zwróci się o udzielenie wyjaśnień, w tym złożenie dowodów, dotyczących elementów oferty mających wpływ na wysokość ceny. Zamawiający odrzuci ofertę wykonawcy, który nie złożył wyjaśnień lub jeżeli dokonana ocena wyjaśnień wraz z dostarczonymi dowodami potwierdza, że oferta zawiera rażąco niską cenę w stosunku do przedmiotu zamó</w:t>
      </w:r>
      <w:r>
        <w:rPr>
          <w:rFonts w:ascii="Calibri" w:hAnsi="Calibri" w:cs="Arial"/>
          <w:szCs w:val="20"/>
        </w:rPr>
        <w:t>wienia</w:t>
      </w:r>
    </w:p>
    <w:p w:rsidR="002A36B8" w:rsidRPr="004C06DD" w:rsidRDefault="009F57D3" w:rsidP="009F57D3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2A36B8">
        <w:rPr>
          <w:rFonts w:ascii="Calibri" w:hAnsi="Calibri" w:cs="Arial"/>
          <w:szCs w:val="20"/>
        </w:rPr>
        <w:t>Wykonawca ponosi wszelkie koszty związane z przygotowaniem i złożeniem oferty.</w:t>
      </w:r>
    </w:p>
    <w:p w:rsidR="006C7A04" w:rsidRPr="004C06DD" w:rsidRDefault="006C7A04" w:rsidP="002A36B8">
      <w:pPr>
        <w:pStyle w:val="Bezodstpw"/>
        <w:spacing w:after="120"/>
        <w:ind w:left="720"/>
        <w:jc w:val="both"/>
        <w:rPr>
          <w:rFonts w:ascii="Calibri" w:hAnsi="Calibri" w:cs="Arial"/>
          <w:color w:val="FF0000"/>
          <w:szCs w:val="20"/>
        </w:rPr>
      </w:pPr>
    </w:p>
    <w:p w:rsidR="006C7A04" w:rsidRPr="004C06DD" w:rsidRDefault="006C7A04" w:rsidP="006C7A04">
      <w:pPr>
        <w:pStyle w:val="Bezodstpw"/>
        <w:numPr>
          <w:ilvl w:val="0"/>
          <w:numId w:val="40"/>
        </w:numPr>
        <w:spacing w:after="120"/>
        <w:jc w:val="both"/>
        <w:rPr>
          <w:rFonts w:ascii="Calibri" w:hAnsi="Calibri" w:cs="Arial"/>
          <w:b/>
          <w:sz w:val="28"/>
          <w:szCs w:val="28"/>
        </w:rPr>
      </w:pPr>
      <w:r w:rsidRPr="004C06DD">
        <w:rPr>
          <w:rFonts w:ascii="Calibri" w:hAnsi="Calibri" w:cs="Arial"/>
          <w:b/>
          <w:sz w:val="28"/>
          <w:szCs w:val="28"/>
        </w:rPr>
        <w:t>TERMIN SKŁADANIA OFERT</w:t>
      </w:r>
    </w:p>
    <w:p w:rsidR="009935AC" w:rsidRPr="004C06DD" w:rsidRDefault="00A939F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Oferty należy złożyć osobiście lub przesyłać na adres do korespondencji</w:t>
      </w:r>
      <w:r w:rsidR="00862110" w:rsidRPr="004C06DD">
        <w:rPr>
          <w:rFonts w:ascii="Calibri" w:hAnsi="Calibri" w:cs="Arial"/>
          <w:szCs w:val="20"/>
        </w:rPr>
        <w:t xml:space="preserve"> Zamawiającego</w:t>
      </w:r>
      <w:r w:rsidRPr="004C06DD">
        <w:rPr>
          <w:rFonts w:ascii="Calibri" w:hAnsi="Calibri" w:cs="Arial"/>
          <w:szCs w:val="20"/>
        </w:rPr>
        <w:t>. Dopuszcza się również przedstawienie oferty za pośrednictwem poczty elektronicznej</w:t>
      </w:r>
      <w:r w:rsidR="00862110" w:rsidRPr="004C06DD">
        <w:rPr>
          <w:rFonts w:ascii="Calibri" w:hAnsi="Calibri" w:cs="Arial"/>
          <w:szCs w:val="20"/>
        </w:rPr>
        <w:t xml:space="preserve"> (w </w:t>
      </w:r>
      <w:r w:rsidR="009935AC" w:rsidRPr="004C06DD">
        <w:rPr>
          <w:rFonts w:ascii="Calibri" w:hAnsi="Calibri" w:cs="Arial"/>
          <w:szCs w:val="20"/>
        </w:rPr>
        <w:t>formie zeskanowanych, podpisanych plików</w:t>
      </w:r>
      <w:r w:rsidR="00862110" w:rsidRPr="004C06DD">
        <w:rPr>
          <w:rFonts w:ascii="Calibri" w:hAnsi="Calibri" w:cs="Arial"/>
          <w:szCs w:val="20"/>
        </w:rPr>
        <w:t xml:space="preserve"> – z zastrzeżeniem ust. 4 poniżej</w:t>
      </w:r>
      <w:r w:rsidR="009935AC" w:rsidRPr="004C06DD">
        <w:rPr>
          <w:rFonts w:ascii="Calibri" w:hAnsi="Calibri" w:cs="Arial"/>
          <w:szCs w:val="20"/>
        </w:rPr>
        <w:t>)</w:t>
      </w:r>
      <w:r w:rsidRPr="004C06DD">
        <w:rPr>
          <w:rFonts w:ascii="Calibri" w:hAnsi="Calibri" w:cs="Arial"/>
          <w:szCs w:val="20"/>
        </w:rPr>
        <w:t>.</w:t>
      </w:r>
      <w:r w:rsidR="009935AC" w:rsidRPr="004C06DD">
        <w:rPr>
          <w:rFonts w:ascii="Calibri" w:hAnsi="Calibri" w:cs="Arial"/>
          <w:szCs w:val="20"/>
        </w:rPr>
        <w:t xml:space="preserve"> </w:t>
      </w:r>
    </w:p>
    <w:p w:rsidR="009935AC" w:rsidRPr="004C06DD" w:rsidRDefault="009935A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 xml:space="preserve">Adres do korespondencji: </w:t>
      </w:r>
    </w:p>
    <w:p w:rsidR="006C58A7" w:rsidRDefault="006C58A7" w:rsidP="009935AC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r>
        <w:rPr>
          <w:rFonts w:ascii="Calibri" w:hAnsi="Calibri" w:cs="Arial"/>
          <w:b/>
          <w:szCs w:val="20"/>
        </w:rPr>
        <w:t>HYDRO-GAZ-MED SP.J.</w:t>
      </w:r>
    </w:p>
    <w:p w:rsidR="006C58A7" w:rsidRDefault="006C58A7" w:rsidP="009935AC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r>
        <w:rPr>
          <w:rFonts w:ascii="Calibri" w:hAnsi="Calibri" w:cs="Arial"/>
          <w:b/>
          <w:szCs w:val="20"/>
        </w:rPr>
        <w:t>ul. Willowa 40</w:t>
      </w:r>
    </w:p>
    <w:p w:rsidR="009935AC" w:rsidRPr="004C06DD" w:rsidRDefault="006C58A7" w:rsidP="009935AC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szCs w:val="20"/>
        </w:rPr>
      </w:pPr>
      <w:r>
        <w:rPr>
          <w:rFonts w:ascii="Calibri" w:hAnsi="Calibri" w:cs="Arial"/>
          <w:b/>
          <w:szCs w:val="20"/>
        </w:rPr>
        <w:t>05-205 Dobczyn</w:t>
      </w:r>
      <w:r w:rsidR="009935AC" w:rsidRPr="004C06DD">
        <w:rPr>
          <w:rFonts w:ascii="Calibri" w:hAnsi="Calibri" w:cs="Arial"/>
          <w:b/>
          <w:szCs w:val="20"/>
        </w:rPr>
        <w:t xml:space="preserve"> </w:t>
      </w:r>
    </w:p>
    <w:p w:rsidR="009935AC" w:rsidRPr="004C06DD" w:rsidRDefault="009935A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Calibri"/>
        </w:rPr>
        <w:t xml:space="preserve">Termin składania ofert: </w:t>
      </w:r>
      <w:r w:rsidR="000E3731">
        <w:rPr>
          <w:rFonts w:ascii="Calibri" w:hAnsi="Calibri" w:cs="Calibri"/>
          <w:b/>
        </w:rPr>
        <w:t>25</w:t>
      </w:r>
      <w:r w:rsidR="00C80F9F" w:rsidRPr="00202704">
        <w:rPr>
          <w:rFonts w:ascii="Calibri" w:hAnsi="Calibri" w:cs="Calibri"/>
          <w:b/>
        </w:rPr>
        <w:t>.</w:t>
      </w:r>
      <w:r w:rsidR="00202704" w:rsidRPr="00202704">
        <w:rPr>
          <w:rFonts w:ascii="Calibri" w:hAnsi="Calibri" w:cs="Calibri"/>
          <w:b/>
        </w:rPr>
        <w:t>04</w:t>
      </w:r>
      <w:r w:rsidR="006C58A7" w:rsidRPr="00202704">
        <w:rPr>
          <w:rFonts w:ascii="Calibri" w:hAnsi="Calibri" w:cs="Calibri"/>
          <w:b/>
        </w:rPr>
        <w:t>.201</w:t>
      </w:r>
      <w:r w:rsidR="00482669" w:rsidRPr="00202704">
        <w:rPr>
          <w:rFonts w:ascii="Calibri" w:hAnsi="Calibri" w:cs="Calibri"/>
          <w:b/>
        </w:rPr>
        <w:t>8</w:t>
      </w:r>
      <w:r w:rsidR="00202704">
        <w:rPr>
          <w:rFonts w:ascii="Calibri" w:hAnsi="Calibri" w:cs="Calibri"/>
        </w:rPr>
        <w:t xml:space="preserve"> </w:t>
      </w:r>
      <w:r w:rsidRPr="005212F7">
        <w:rPr>
          <w:rFonts w:ascii="Calibri" w:hAnsi="Calibri" w:cs="Calibri"/>
          <w:b/>
        </w:rPr>
        <w:t>r.</w:t>
      </w:r>
    </w:p>
    <w:p w:rsidR="006C58A7" w:rsidRDefault="009935A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O zachowaniu w/w terminów decyduje data wpływu do Zamawiającego przesyłki pocztowej lub wiadomości e-mail.</w:t>
      </w:r>
      <w:r w:rsidR="00434D31" w:rsidRPr="004C06DD">
        <w:rPr>
          <w:rFonts w:ascii="Calibri" w:hAnsi="Calibri" w:cs="Arial"/>
          <w:szCs w:val="20"/>
        </w:rPr>
        <w:t xml:space="preserve"> Oferty złożone po terminie zostaną odrzucone. </w:t>
      </w:r>
    </w:p>
    <w:p w:rsidR="006E0C51" w:rsidRPr="004C06DD" w:rsidRDefault="006E0C51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 xml:space="preserve">Wykonawca pozostaje związany złożoną ofertą przez </w:t>
      </w:r>
      <w:r w:rsidRPr="004C06DD">
        <w:rPr>
          <w:rFonts w:ascii="Calibri" w:hAnsi="Calibri" w:cs="Arial"/>
          <w:b/>
          <w:szCs w:val="20"/>
        </w:rPr>
        <w:t>30 dni</w:t>
      </w:r>
      <w:r w:rsidRPr="004C06DD">
        <w:rPr>
          <w:rFonts w:ascii="Calibri" w:hAnsi="Calibri" w:cs="Arial"/>
          <w:szCs w:val="20"/>
        </w:rPr>
        <w:t>. Bieg terminu związania ofertą rozpoczyna się wraz z upływem terminu składania ofert.</w:t>
      </w:r>
    </w:p>
    <w:p w:rsidR="006C58A7" w:rsidRDefault="006C58A7" w:rsidP="00DA3462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 w:val="28"/>
          <w:szCs w:val="28"/>
        </w:rPr>
      </w:pPr>
    </w:p>
    <w:p w:rsidR="00275D74" w:rsidRDefault="00275D74" w:rsidP="00DA3462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 w:val="28"/>
          <w:szCs w:val="28"/>
        </w:rPr>
      </w:pPr>
    </w:p>
    <w:p w:rsidR="00275D74" w:rsidRPr="004C06DD" w:rsidRDefault="00275D74" w:rsidP="00DA3462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 w:val="28"/>
          <w:szCs w:val="28"/>
        </w:rPr>
      </w:pPr>
    </w:p>
    <w:p w:rsidR="00E63099" w:rsidRPr="004C06DD" w:rsidRDefault="00DA3462" w:rsidP="00DA3462">
      <w:pPr>
        <w:pStyle w:val="Akapitzlist"/>
        <w:numPr>
          <w:ilvl w:val="0"/>
          <w:numId w:val="40"/>
        </w:numPr>
        <w:tabs>
          <w:tab w:val="left" w:pos="567"/>
        </w:tabs>
        <w:spacing w:after="120"/>
        <w:contextualSpacing w:val="0"/>
        <w:jc w:val="both"/>
        <w:rPr>
          <w:rFonts w:ascii="Calibri" w:hAnsi="Calibri" w:cs="Arial"/>
          <w:b/>
          <w:sz w:val="28"/>
          <w:szCs w:val="28"/>
        </w:rPr>
      </w:pPr>
      <w:r w:rsidRPr="004C06DD">
        <w:rPr>
          <w:rFonts w:ascii="Calibri" w:hAnsi="Calibri" w:cs="Arial"/>
          <w:b/>
          <w:sz w:val="28"/>
          <w:szCs w:val="28"/>
        </w:rPr>
        <w:lastRenderedPageBreak/>
        <w:t>POSTANOWIENIA KOŃCOWE</w:t>
      </w:r>
    </w:p>
    <w:p w:rsidR="00DA3462" w:rsidRPr="004C06DD" w:rsidRDefault="00DA3462" w:rsidP="00DA3462">
      <w:pPr>
        <w:spacing w:after="120"/>
        <w:ind w:left="567"/>
        <w:jc w:val="both"/>
        <w:rPr>
          <w:rFonts w:ascii="Calibri" w:hAnsi="Calibri" w:cs="Arial"/>
          <w:szCs w:val="20"/>
        </w:rPr>
      </w:pPr>
    </w:p>
    <w:p w:rsidR="00CA46F5" w:rsidRPr="004C06DD" w:rsidRDefault="00CA46F5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 xml:space="preserve">Zamawiający dopuszcza możliwość kontaktowania się z Wykonawcami za pomocą środków porozumiewania się na odległość </w:t>
      </w:r>
      <w:r w:rsidR="006C58A7">
        <w:rPr>
          <w:rFonts w:ascii="Calibri" w:hAnsi="Calibri" w:cs="Arial"/>
          <w:szCs w:val="20"/>
        </w:rPr>
        <w:t>w postaci komunikacji elektronicznej email</w:t>
      </w:r>
      <w:r w:rsidRPr="004C06DD">
        <w:rPr>
          <w:rFonts w:ascii="Calibri" w:hAnsi="Calibri" w:cs="Arial"/>
          <w:szCs w:val="20"/>
        </w:rPr>
        <w:t xml:space="preserve">. </w:t>
      </w:r>
    </w:p>
    <w:p w:rsidR="00330F93" w:rsidRPr="004C06DD" w:rsidRDefault="00330F93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 xml:space="preserve">Zamawiający zastrzega sobie możliwość </w:t>
      </w:r>
      <w:r w:rsidR="006E0C51" w:rsidRPr="004C06DD">
        <w:rPr>
          <w:rFonts w:ascii="Calibri" w:hAnsi="Calibri" w:cs="Arial"/>
          <w:szCs w:val="20"/>
        </w:rPr>
        <w:t>unieważnienie niniejszego postępowania na każdym jego etapie bez konieczności podawania przyczyn. Zamawiający uprawniony jest również do zmiany treści Z</w:t>
      </w:r>
      <w:r w:rsidRPr="004C06DD">
        <w:rPr>
          <w:rFonts w:ascii="Calibri" w:hAnsi="Calibri" w:cs="Arial"/>
          <w:szCs w:val="20"/>
        </w:rPr>
        <w:t xml:space="preserve">apytania </w:t>
      </w:r>
      <w:r w:rsidR="006E0C51" w:rsidRPr="004C06DD">
        <w:rPr>
          <w:rFonts w:ascii="Calibri" w:hAnsi="Calibri" w:cs="Arial"/>
          <w:szCs w:val="20"/>
        </w:rPr>
        <w:t>do momentu upływu terminu składania ofert</w:t>
      </w:r>
      <w:r w:rsidRPr="004C06DD">
        <w:rPr>
          <w:rFonts w:ascii="Calibri" w:hAnsi="Calibri" w:cs="Arial"/>
          <w:szCs w:val="20"/>
        </w:rPr>
        <w:t>, bez podania przyczyn.</w:t>
      </w:r>
    </w:p>
    <w:p w:rsidR="00FA48EC" w:rsidRPr="004C06DD" w:rsidRDefault="00FA48EC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/>
        </w:rPr>
        <w:t>Zamawiający przewi</w:t>
      </w:r>
      <w:r w:rsidR="006E0C51" w:rsidRPr="004C06DD">
        <w:rPr>
          <w:rFonts w:ascii="Calibri" w:hAnsi="Calibri"/>
        </w:rPr>
        <w:t>duje zmiany</w:t>
      </w:r>
      <w:r w:rsidR="00D97D01" w:rsidRPr="004C06DD">
        <w:rPr>
          <w:rFonts w:ascii="Calibri" w:hAnsi="Calibri"/>
        </w:rPr>
        <w:t xml:space="preserve"> w realizacji usług</w:t>
      </w:r>
      <w:r w:rsidR="006E0C51" w:rsidRPr="004C06DD">
        <w:rPr>
          <w:rFonts w:ascii="Calibri" w:hAnsi="Calibri"/>
        </w:rPr>
        <w:t xml:space="preserve"> w wypadku</w:t>
      </w:r>
      <w:r w:rsidRPr="004C06DD">
        <w:rPr>
          <w:rFonts w:ascii="Calibri" w:hAnsi="Calibri"/>
        </w:rPr>
        <w:t>:</w:t>
      </w:r>
    </w:p>
    <w:p w:rsidR="00FA48EC" w:rsidRPr="004C06DD" w:rsidRDefault="006E0C51" w:rsidP="00373E00">
      <w:pPr>
        <w:numPr>
          <w:ilvl w:val="0"/>
          <w:numId w:val="38"/>
        </w:numPr>
        <w:spacing w:after="120"/>
        <w:ind w:left="1134" w:hanging="567"/>
        <w:jc w:val="both"/>
        <w:rPr>
          <w:rFonts w:ascii="Calibri" w:hAnsi="Calibri"/>
          <w:spacing w:val="4"/>
        </w:rPr>
      </w:pPr>
      <w:r w:rsidRPr="004C06DD">
        <w:rPr>
          <w:rFonts w:ascii="Calibri" w:hAnsi="Calibri"/>
          <w:spacing w:val="4"/>
        </w:rPr>
        <w:t>Z</w:t>
      </w:r>
      <w:r w:rsidR="00FA48EC" w:rsidRPr="004C06DD">
        <w:rPr>
          <w:rFonts w:ascii="Calibri" w:hAnsi="Calibri"/>
          <w:spacing w:val="4"/>
        </w:rPr>
        <w:t>miany stawek VAT – zmianie może ulec wysokość wynagrodzenia Wykonawcy poprzez dostosowanie wynagrodzenia Wykonawcy do aktualnej stawki.</w:t>
      </w:r>
    </w:p>
    <w:p w:rsidR="00FA48EC" w:rsidRPr="004C06DD" w:rsidRDefault="00FA48EC" w:rsidP="00373E00">
      <w:pPr>
        <w:numPr>
          <w:ilvl w:val="0"/>
          <w:numId w:val="38"/>
        </w:numPr>
        <w:spacing w:after="120"/>
        <w:ind w:left="1134" w:hanging="567"/>
        <w:jc w:val="both"/>
        <w:rPr>
          <w:rFonts w:ascii="Calibri" w:hAnsi="Calibri"/>
          <w:spacing w:val="4"/>
        </w:rPr>
      </w:pPr>
      <w:r w:rsidRPr="004C06DD">
        <w:rPr>
          <w:rFonts w:ascii="Calibri" w:hAnsi="Calibri"/>
          <w:spacing w:val="4"/>
        </w:rPr>
        <w:t>Możliwość zmiany sposobu płatności wynagrodzenia Wykonawcy, w tym wprowadzenie wyn</w:t>
      </w:r>
      <w:r w:rsidR="008B0D3E" w:rsidRPr="004C06DD">
        <w:rPr>
          <w:rFonts w:ascii="Calibri" w:hAnsi="Calibri"/>
          <w:spacing w:val="4"/>
        </w:rPr>
        <w:t>agrodzenia płatnego w transzach;</w:t>
      </w:r>
    </w:p>
    <w:p w:rsidR="008B0D3E" w:rsidRPr="004C06DD" w:rsidRDefault="008B0D3E" w:rsidP="008B0D3E">
      <w:pPr>
        <w:numPr>
          <w:ilvl w:val="0"/>
          <w:numId w:val="38"/>
        </w:numPr>
        <w:spacing w:after="120"/>
        <w:ind w:left="1134" w:hanging="567"/>
        <w:jc w:val="both"/>
        <w:rPr>
          <w:rFonts w:ascii="Calibri" w:hAnsi="Calibri"/>
          <w:spacing w:val="4"/>
        </w:rPr>
      </w:pPr>
      <w:r w:rsidRPr="004C06DD">
        <w:rPr>
          <w:rFonts w:ascii="Calibri" w:hAnsi="Calibri"/>
          <w:spacing w:val="4"/>
        </w:rPr>
        <w:t>Możliwość zmiany terminów realizacji zamówienia.</w:t>
      </w:r>
    </w:p>
    <w:p w:rsidR="00330F93" w:rsidRPr="004C06DD" w:rsidRDefault="00330F93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Zamawiający nie zwraca Oferentom kosztów przygotowania ofert i innych kosztów udziału w postępowaniu.</w:t>
      </w:r>
    </w:p>
    <w:p w:rsidR="00373E00" w:rsidRPr="004C06DD" w:rsidRDefault="00373E00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Załącznikami do niniejszego Zapytania ofertowego są:</w:t>
      </w:r>
    </w:p>
    <w:p w:rsidR="00373E00" w:rsidRPr="004C06DD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Formularz ofertowy</w:t>
      </w:r>
    </w:p>
    <w:p w:rsidR="00373E00" w:rsidRPr="004C06DD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Wzór oświadczenia o braku powiązań;</w:t>
      </w:r>
    </w:p>
    <w:p w:rsidR="00373E00" w:rsidRPr="004C06DD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Wzór oświadczenia o spełnianiu warunków;</w:t>
      </w:r>
    </w:p>
    <w:p w:rsidR="00373E00" w:rsidRPr="004C06DD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Wzór wykazu wykonanych usług.</w:t>
      </w:r>
    </w:p>
    <w:p w:rsidR="00B16635" w:rsidRPr="004C06DD" w:rsidRDefault="00B16635" w:rsidP="00B16635">
      <w:pPr>
        <w:spacing w:after="120"/>
        <w:ind w:left="567"/>
        <w:rPr>
          <w:rFonts w:ascii="Calibri" w:hAnsi="Calibri" w:cs="Arial"/>
          <w:szCs w:val="20"/>
        </w:rPr>
      </w:pPr>
    </w:p>
    <w:p w:rsidR="00B16635" w:rsidRPr="004C06DD" w:rsidRDefault="00B16635" w:rsidP="00B16635">
      <w:pPr>
        <w:spacing w:after="120"/>
        <w:ind w:left="567"/>
        <w:rPr>
          <w:rFonts w:ascii="Calibri" w:hAnsi="Calibri" w:cs="Arial"/>
          <w:szCs w:val="20"/>
        </w:rPr>
      </w:pPr>
    </w:p>
    <w:p w:rsidR="006E0C51" w:rsidRPr="004C06DD" w:rsidRDefault="00695F7D" w:rsidP="00373E00">
      <w:pPr>
        <w:numPr>
          <w:ilvl w:val="0"/>
          <w:numId w:val="1"/>
        </w:numPr>
        <w:spacing w:after="120"/>
        <w:ind w:left="567" w:hanging="567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Dodatkowych informacji udziela</w:t>
      </w:r>
      <w:r w:rsidR="0026373C" w:rsidRPr="004C06DD">
        <w:rPr>
          <w:rFonts w:ascii="Calibri" w:hAnsi="Calibri" w:cs="Arial"/>
          <w:szCs w:val="20"/>
        </w:rPr>
        <w:t>:</w:t>
      </w:r>
      <w:r w:rsidR="00500EBA" w:rsidRPr="004C06DD">
        <w:rPr>
          <w:rFonts w:ascii="Calibri" w:hAnsi="Calibri" w:cs="Arial"/>
          <w:szCs w:val="20"/>
        </w:rPr>
        <w:t xml:space="preserve"> </w:t>
      </w:r>
    </w:p>
    <w:p w:rsidR="00B16635" w:rsidRPr="00B6456D" w:rsidRDefault="00B6456D" w:rsidP="006C7048">
      <w:pPr>
        <w:pStyle w:val="Akapitzlist"/>
        <w:autoSpaceDE w:val="0"/>
        <w:autoSpaceDN w:val="0"/>
        <w:adjustRightInd w:val="0"/>
        <w:rPr>
          <w:rFonts w:ascii="Calibri" w:hAnsi="Calibri" w:cs="Arial"/>
          <w:lang w:val="en-US"/>
        </w:rPr>
      </w:pPr>
      <w:proofErr w:type="spellStart"/>
      <w:r w:rsidRPr="00B6456D">
        <w:rPr>
          <w:rFonts w:ascii="Calibri" w:hAnsi="Calibri" w:cs="Arial"/>
          <w:lang w:val="en-US"/>
        </w:rPr>
        <w:t>Marcin</w:t>
      </w:r>
      <w:proofErr w:type="spellEnd"/>
      <w:r w:rsidRPr="00B6456D">
        <w:rPr>
          <w:rFonts w:ascii="Calibri" w:hAnsi="Calibri" w:cs="Arial"/>
          <w:lang w:val="en-US"/>
        </w:rPr>
        <w:t xml:space="preserve"> </w:t>
      </w:r>
      <w:proofErr w:type="spellStart"/>
      <w:r w:rsidRPr="00B6456D">
        <w:rPr>
          <w:rFonts w:ascii="Calibri" w:hAnsi="Calibri" w:cs="Arial"/>
          <w:lang w:val="en-US"/>
        </w:rPr>
        <w:t>Susdorf</w:t>
      </w:r>
      <w:proofErr w:type="spellEnd"/>
      <w:r w:rsidRPr="00B6456D">
        <w:rPr>
          <w:rFonts w:ascii="Calibri" w:hAnsi="Calibri" w:cs="Arial"/>
          <w:lang w:val="en-US"/>
        </w:rPr>
        <w:t xml:space="preserve">, </w:t>
      </w:r>
      <w:proofErr w:type="spellStart"/>
      <w:r w:rsidRPr="00B6456D">
        <w:rPr>
          <w:rFonts w:ascii="Calibri" w:hAnsi="Calibri" w:cs="Arial"/>
          <w:lang w:val="en-US"/>
        </w:rPr>
        <w:t>tel</w:t>
      </w:r>
      <w:proofErr w:type="spellEnd"/>
      <w:r w:rsidRPr="00B6456D">
        <w:rPr>
          <w:rFonts w:ascii="Calibri" w:hAnsi="Calibri" w:cs="Arial"/>
          <w:lang w:val="en-US"/>
        </w:rPr>
        <w:t xml:space="preserve">: 606 348 532, email: </w:t>
      </w:r>
      <w:hyperlink r:id="rId9" w:history="1">
        <w:r w:rsidRPr="00B6456D">
          <w:rPr>
            <w:rStyle w:val="Hipercze"/>
            <w:rFonts w:ascii="Calibri" w:hAnsi="Calibri" w:cs="Arial"/>
            <w:lang w:val="en-US"/>
          </w:rPr>
          <w:t>gazmed@gazmed.pl</w:t>
        </w:r>
      </w:hyperlink>
      <w:r w:rsidRPr="00B6456D">
        <w:rPr>
          <w:rFonts w:ascii="Calibri" w:hAnsi="Calibri" w:cs="Arial"/>
          <w:lang w:val="en-US"/>
        </w:rPr>
        <w:t xml:space="preserve"> </w:t>
      </w:r>
    </w:p>
    <w:p w:rsidR="006C7048" w:rsidRPr="00B6456D" w:rsidRDefault="006C7048" w:rsidP="006C7048">
      <w:pPr>
        <w:pStyle w:val="Akapitzlist"/>
        <w:autoSpaceDE w:val="0"/>
        <w:autoSpaceDN w:val="0"/>
        <w:adjustRightInd w:val="0"/>
        <w:rPr>
          <w:rFonts w:ascii="Calibri" w:hAnsi="Calibri" w:cs="Arial"/>
          <w:sz w:val="24"/>
          <w:szCs w:val="24"/>
          <w:lang w:val="en-US"/>
        </w:rPr>
      </w:pPr>
    </w:p>
    <w:p w:rsidR="00596C92" w:rsidRPr="004C06DD" w:rsidRDefault="00596C92" w:rsidP="006E0C51">
      <w:pPr>
        <w:spacing w:after="120"/>
        <w:ind w:left="567"/>
        <w:rPr>
          <w:rFonts w:ascii="Calibri" w:hAnsi="Calibri" w:cs="Arial"/>
          <w:b/>
          <w:szCs w:val="20"/>
          <w:lang w:val="en-US"/>
        </w:rPr>
      </w:pPr>
    </w:p>
    <w:p w:rsidR="00942B18" w:rsidRPr="004C06DD" w:rsidRDefault="00942B18" w:rsidP="0026373C">
      <w:pPr>
        <w:jc w:val="both"/>
        <w:rPr>
          <w:rFonts w:ascii="Calibri" w:hAnsi="Calibri" w:cs="Arial"/>
          <w:b/>
          <w:color w:val="FF0000"/>
          <w:lang w:val="en-US"/>
        </w:rPr>
      </w:pPr>
    </w:p>
    <w:p w:rsidR="0026373C" w:rsidRPr="00396585" w:rsidRDefault="00396585" w:rsidP="0026373C">
      <w:pPr>
        <w:jc w:val="both"/>
        <w:rPr>
          <w:rFonts w:ascii="Calibri" w:hAnsi="Calibri" w:cs="Arial"/>
          <w:i/>
          <w:szCs w:val="20"/>
        </w:rPr>
      </w:pPr>
      <w:r w:rsidRPr="004C06DD">
        <w:rPr>
          <w:rFonts w:ascii="Calibri" w:hAnsi="Calibri" w:cs="Arial"/>
          <w:i/>
        </w:rPr>
        <w:t>Miejscowość</w:t>
      </w:r>
      <w:r w:rsidR="0026373C" w:rsidRPr="004C06DD">
        <w:rPr>
          <w:rFonts w:ascii="Calibri" w:hAnsi="Calibri" w:cs="Arial"/>
          <w:i/>
        </w:rPr>
        <w:t>,</w:t>
      </w:r>
      <w:r w:rsidRPr="004C06DD">
        <w:rPr>
          <w:rFonts w:ascii="Calibri" w:hAnsi="Calibri" w:cs="Arial"/>
          <w:i/>
        </w:rPr>
        <w:t xml:space="preserve"> data</w:t>
      </w:r>
      <w:r w:rsidR="0026373C" w:rsidRPr="00396585">
        <w:rPr>
          <w:rFonts w:ascii="Calibri" w:hAnsi="Calibri" w:cs="Arial"/>
          <w:i/>
        </w:rPr>
        <w:t xml:space="preserve"> </w:t>
      </w:r>
    </w:p>
    <w:p w:rsidR="00A44892" w:rsidRDefault="00B6456D" w:rsidP="00BE2AAA">
      <w:pPr>
        <w:pStyle w:val="Bezodstpw"/>
        <w:jc w:val="both"/>
        <w:rPr>
          <w:rFonts w:ascii="Calibri" w:hAnsi="Calibri" w:cs="Arial"/>
          <w:b/>
          <w:color w:val="FF0000"/>
        </w:rPr>
      </w:pPr>
      <w:r w:rsidRPr="00B6456D">
        <w:rPr>
          <w:rFonts w:ascii="Calibri" w:hAnsi="Calibri" w:cs="Arial"/>
          <w:sz w:val="20"/>
          <w:szCs w:val="20"/>
        </w:rPr>
        <w:t>Dobczyn</w:t>
      </w:r>
      <w:r w:rsidR="00275D74">
        <w:rPr>
          <w:rFonts w:ascii="Calibri" w:hAnsi="Calibri" w:cs="Arial"/>
          <w:sz w:val="20"/>
          <w:szCs w:val="20"/>
        </w:rPr>
        <w:t>,</w:t>
      </w:r>
      <w:r w:rsidR="000E3731">
        <w:rPr>
          <w:rFonts w:ascii="Calibri" w:hAnsi="Calibri" w:cs="Arial"/>
          <w:sz w:val="20"/>
          <w:szCs w:val="20"/>
        </w:rPr>
        <w:t xml:space="preserve"> 17</w:t>
      </w:r>
      <w:r>
        <w:rPr>
          <w:rFonts w:ascii="Calibri" w:hAnsi="Calibri" w:cs="Arial"/>
          <w:sz w:val="20"/>
          <w:szCs w:val="20"/>
        </w:rPr>
        <w:t>.</w:t>
      </w:r>
      <w:r w:rsidR="007E7ACF">
        <w:rPr>
          <w:rFonts w:ascii="Calibri" w:hAnsi="Calibri" w:cs="Arial"/>
          <w:sz w:val="20"/>
          <w:szCs w:val="20"/>
        </w:rPr>
        <w:t>04</w:t>
      </w:r>
      <w:r>
        <w:rPr>
          <w:rFonts w:ascii="Calibri" w:hAnsi="Calibri" w:cs="Arial"/>
          <w:sz w:val="20"/>
          <w:szCs w:val="20"/>
        </w:rPr>
        <w:t>.201</w:t>
      </w:r>
      <w:bookmarkStart w:id="0" w:name="_GoBack"/>
      <w:bookmarkEnd w:id="0"/>
      <w:r w:rsidR="00275D74">
        <w:rPr>
          <w:rFonts w:ascii="Calibri" w:hAnsi="Calibri" w:cs="Arial"/>
          <w:sz w:val="20"/>
          <w:szCs w:val="20"/>
        </w:rPr>
        <w:t>8 r.</w:t>
      </w:r>
    </w:p>
    <w:p w:rsidR="00A44892" w:rsidRDefault="00A44892" w:rsidP="00940EF6">
      <w:pPr>
        <w:pStyle w:val="Bezodstpw"/>
        <w:jc w:val="right"/>
        <w:rPr>
          <w:rFonts w:ascii="Calibri" w:hAnsi="Calibri" w:cs="Arial"/>
          <w:b/>
          <w:color w:val="FF0000"/>
        </w:rPr>
      </w:pPr>
    </w:p>
    <w:sectPr w:rsidR="00A44892" w:rsidSect="005C3AED">
      <w:headerReference w:type="even" r:id="rId10"/>
      <w:headerReference w:type="default" r:id="rId11"/>
      <w:footerReference w:type="default" r:id="rId12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9D9" w:rsidRDefault="001949D9" w:rsidP="009B6466">
      <w:r>
        <w:separator/>
      </w:r>
    </w:p>
  </w:endnote>
  <w:endnote w:type="continuationSeparator" w:id="0">
    <w:p w:rsidR="001949D9" w:rsidRDefault="001949D9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,Italic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6C58A7" w:rsidRDefault="00AE4EBD">
        <w:pPr>
          <w:pStyle w:val="Stopka"/>
          <w:jc w:val="right"/>
        </w:pPr>
        <w:r>
          <w:fldChar w:fldCharType="begin"/>
        </w:r>
        <w:r w:rsidR="006C58A7">
          <w:instrText xml:space="preserve"> PAGE   \* MERGEFORMAT </w:instrText>
        </w:r>
        <w:r>
          <w:fldChar w:fldCharType="separate"/>
        </w:r>
        <w:r w:rsidR="000E37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C58A7" w:rsidRDefault="006C58A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9D9" w:rsidRDefault="001949D9" w:rsidP="009B6466">
      <w:r>
        <w:separator/>
      </w:r>
    </w:p>
  </w:footnote>
  <w:footnote w:type="continuationSeparator" w:id="0">
    <w:p w:rsidR="001949D9" w:rsidRDefault="001949D9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8A7" w:rsidRDefault="006C58A7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8A7" w:rsidRDefault="006C58A7">
    <w:pPr>
      <w:pStyle w:val="Nagwek"/>
    </w:pPr>
    <w:r>
      <w:rPr>
        <w:noProof/>
        <w:lang w:eastAsia="pl-PL"/>
      </w:rPr>
      <w:drawing>
        <wp:inline distT="0" distB="0" distL="0" distR="0">
          <wp:extent cx="5727700" cy="520700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58A7" w:rsidRPr="006C03B3" w:rsidRDefault="006C58A7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A579D"/>
    <w:multiLevelType w:val="hybridMultilevel"/>
    <w:tmpl w:val="BD98E420"/>
    <w:lvl w:ilvl="0" w:tplc="04150011">
      <w:start w:val="1"/>
      <w:numFmt w:val="decimal"/>
      <w:lvlText w:val="%1)"/>
      <w:lvlJc w:val="left"/>
      <w:pPr>
        <w:ind w:left="861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>
    <w:nsid w:val="03574303"/>
    <w:multiLevelType w:val="hybridMultilevel"/>
    <w:tmpl w:val="A86E2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2F6014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4D80A65A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F0029"/>
    <w:multiLevelType w:val="hybridMultilevel"/>
    <w:tmpl w:val="25F241B2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B3374"/>
    <w:multiLevelType w:val="hybridMultilevel"/>
    <w:tmpl w:val="4048602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1374AA24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88B5DCE"/>
    <w:multiLevelType w:val="hybridMultilevel"/>
    <w:tmpl w:val="CBDAF3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C4F42"/>
    <w:multiLevelType w:val="hybridMultilevel"/>
    <w:tmpl w:val="FF0622B4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6">
    <w:nsid w:val="09941EFC"/>
    <w:multiLevelType w:val="hybridMultilevel"/>
    <w:tmpl w:val="D4AA2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AA661E"/>
    <w:multiLevelType w:val="hybridMultilevel"/>
    <w:tmpl w:val="D224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5C1202"/>
    <w:multiLevelType w:val="hybridMultilevel"/>
    <w:tmpl w:val="06CE6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A769B1"/>
    <w:multiLevelType w:val="hybridMultilevel"/>
    <w:tmpl w:val="1706C2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0CAF4E06"/>
    <w:multiLevelType w:val="hybridMultilevel"/>
    <w:tmpl w:val="EF6EE002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>
    <w:nsid w:val="12556B83"/>
    <w:multiLevelType w:val="hybridMultilevel"/>
    <w:tmpl w:val="543AAE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1374AA24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41D55B6"/>
    <w:multiLevelType w:val="hybridMultilevel"/>
    <w:tmpl w:val="C8642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27342E"/>
    <w:multiLevelType w:val="hybridMultilevel"/>
    <w:tmpl w:val="23108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D206E9"/>
    <w:multiLevelType w:val="hybridMultilevel"/>
    <w:tmpl w:val="895E4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5A06DC"/>
    <w:multiLevelType w:val="hybridMultilevel"/>
    <w:tmpl w:val="D164722C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E000FA"/>
    <w:multiLevelType w:val="hybridMultilevel"/>
    <w:tmpl w:val="6186B3F8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9740EA"/>
    <w:multiLevelType w:val="hybridMultilevel"/>
    <w:tmpl w:val="08F4D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94453D"/>
    <w:multiLevelType w:val="hybridMultilevel"/>
    <w:tmpl w:val="DF58CA10"/>
    <w:lvl w:ilvl="0" w:tplc="47B098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E7695E"/>
    <w:multiLevelType w:val="hybridMultilevel"/>
    <w:tmpl w:val="FF0622B4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0">
    <w:nsid w:val="33656BDA"/>
    <w:multiLevelType w:val="hybridMultilevel"/>
    <w:tmpl w:val="BA4C7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7016AB"/>
    <w:multiLevelType w:val="hybridMultilevel"/>
    <w:tmpl w:val="C7EC2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FD24AC"/>
    <w:multiLevelType w:val="hybridMultilevel"/>
    <w:tmpl w:val="3102742E"/>
    <w:lvl w:ilvl="0" w:tplc="8D2689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C70DAB"/>
    <w:multiLevelType w:val="hybridMultilevel"/>
    <w:tmpl w:val="1DB296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0B50ECB"/>
    <w:multiLevelType w:val="hybridMultilevel"/>
    <w:tmpl w:val="4776D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AD0349"/>
    <w:multiLevelType w:val="hybridMultilevel"/>
    <w:tmpl w:val="5EC4E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5EC7"/>
    <w:multiLevelType w:val="hybridMultilevel"/>
    <w:tmpl w:val="C7EC2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7824A5"/>
    <w:multiLevelType w:val="hybridMultilevel"/>
    <w:tmpl w:val="F1C6C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D93E49"/>
    <w:multiLevelType w:val="hybridMultilevel"/>
    <w:tmpl w:val="2F368A46"/>
    <w:lvl w:ilvl="0" w:tplc="3706322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BED57FA"/>
    <w:multiLevelType w:val="hybridMultilevel"/>
    <w:tmpl w:val="92B6D2C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2F46BA8"/>
    <w:multiLevelType w:val="hybridMultilevel"/>
    <w:tmpl w:val="93A82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096BA3"/>
    <w:multiLevelType w:val="hybridMultilevel"/>
    <w:tmpl w:val="4F6E8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9162CE"/>
    <w:multiLevelType w:val="hybridMultilevel"/>
    <w:tmpl w:val="EDDEF9F8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185C15"/>
    <w:multiLevelType w:val="hybridMultilevel"/>
    <w:tmpl w:val="7A8E11D2"/>
    <w:lvl w:ilvl="0" w:tplc="C73852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595BA1"/>
    <w:multiLevelType w:val="hybridMultilevel"/>
    <w:tmpl w:val="0E368692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5">
    <w:nsid w:val="6F2A5D0B"/>
    <w:multiLevelType w:val="hybridMultilevel"/>
    <w:tmpl w:val="6F580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0F4A4C"/>
    <w:multiLevelType w:val="hybridMultilevel"/>
    <w:tmpl w:val="2954DBB2"/>
    <w:lvl w:ilvl="0" w:tplc="BF9EB1F4">
      <w:start w:val="1"/>
      <w:numFmt w:val="decimal"/>
      <w:lvlText w:val="%1."/>
      <w:lvlJc w:val="left"/>
      <w:pPr>
        <w:ind w:left="1779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7">
    <w:nsid w:val="76B4280D"/>
    <w:multiLevelType w:val="hybridMultilevel"/>
    <w:tmpl w:val="64B4D18E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0D0BD4"/>
    <w:multiLevelType w:val="hybridMultilevel"/>
    <w:tmpl w:val="1A663EF2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7A7D62"/>
    <w:multiLevelType w:val="hybridMultilevel"/>
    <w:tmpl w:val="CB7CCE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96171F"/>
    <w:multiLevelType w:val="hybridMultilevel"/>
    <w:tmpl w:val="4A30907C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6C3050"/>
    <w:multiLevelType w:val="hybridMultilevel"/>
    <w:tmpl w:val="4336DDDC"/>
    <w:lvl w:ilvl="0" w:tplc="B01CC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7"/>
  </w:num>
  <w:num w:numId="4">
    <w:abstractNumId w:val="8"/>
  </w:num>
  <w:num w:numId="5">
    <w:abstractNumId w:val="19"/>
  </w:num>
  <w:num w:numId="6">
    <w:abstractNumId w:val="17"/>
  </w:num>
  <w:num w:numId="7">
    <w:abstractNumId w:val="14"/>
  </w:num>
  <w:num w:numId="8">
    <w:abstractNumId w:val="35"/>
  </w:num>
  <w:num w:numId="9">
    <w:abstractNumId w:val="12"/>
  </w:num>
  <w:num w:numId="10">
    <w:abstractNumId w:val="10"/>
  </w:num>
  <w:num w:numId="11">
    <w:abstractNumId w:val="25"/>
  </w:num>
  <w:num w:numId="12">
    <w:abstractNumId w:val="34"/>
  </w:num>
  <w:num w:numId="13">
    <w:abstractNumId w:val="38"/>
  </w:num>
  <w:num w:numId="14">
    <w:abstractNumId w:val="15"/>
  </w:num>
  <w:num w:numId="15">
    <w:abstractNumId w:val="41"/>
  </w:num>
  <w:num w:numId="16">
    <w:abstractNumId w:val="40"/>
  </w:num>
  <w:num w:numId="17">
    <w:abstractNumId w:val="32"/>
  </w:num>
  <w:num w:numId="18">
    <w:abstractNumId w:val="37"/>
  </w:num>
  <w:num w:numId="19">
    <w:abstractNumId w:val="16"/>
  </w:num>
  <w:num w:numId="20">
    <w:abstractNumId w:val="2"/>
  </w:num>
  <w:num w:numId="21">
    <w:abstractNumId w:val="1"/>
  </w:num>
  <w:num w:numId="22">
    <w:abstractNumId w:val="23"/>
  </w:num>
  <w:num w:numId="23">
    <w:abstractNumId w:val="30"/>
  </w:num>
  <w:num w:numId="24">
    <w:abstractNumId w:val="6"/>
  </w:num>
  <w:num w:numId="25">
    <w:abstractNumId w:val="13"/>
  </w:num>
  <w:num w:numId="26">
    <w:abstractNumId w:val="27"/>
  </w:num>
  <w:num w:numId="27">
    <w:abstractNumId w:val="4"/>
  </w:num>
  <w:num w:numId="28">
    <w:abstractNumId w:val="36"/>
  </w:num>
  <w:num w:numId="29">
    <w:abstractNumId w:val="24"/>
  </w:num>
  <w:num w:numId="30">
    <w:abstractNumId w:val="9"/>
  </w:num>
  <w:num w:numId="31">
    <w:abstractNumId w:val="28"/>
  </w:num>
  <w:num w:numId="32">
    <w:abstractNumId w:val="31"/>
  </w:num>
  <w:num w:numId="33">
    <w:abstractNumId w:val="21"/>
  </w:num>
  <w:num w:numId="34">
    <w:abstractNumId w:val="0"/>
  </w:num>
  <w:num w:numId="35">
    <w:abstractNumId w:val="26"/>
  </w:num>
  <w:num w:numId="36">
    <w:abstractNumId w:val="39"/>
  </w:num>
  <w:num w:numId="37">
    <w:abstractNumId w:val="20"/>
  </w:num>
  <w:num w:numId="38">
    <w:abstractNumId w:val="3"/>
  </w:num>
  <w:num w:numId="39">
    <w:abstractNumId w:val="29"/>
  </w:num>
  <w:num w:numId="40">
    <w:abstractNumId w:val="22"/>
  </w:num>
  <w:num w:numId="41">
    <w:abstractNumId w:val="33"/>
  </w:num>
  <w:num w:numId="42">
    <w:abstractNumId w:val="5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2590"/>
    <w:rsid w:val="00002748"/>
    <w:rsid w:val="00003FD7"/>
    <w:rsid w:val="00004167"/>
    <w:rsid w:val="00007FDC"/>
    <w:rsid w:val="00016309"/>
    <w:rsid w:val="00020841"/>
    <w:rsid w:val="00020FE5"/>
    <w:rsid w:val="00022630"/>
    <w:rsid w:val="0002318F"/>
    <w:rsid w:val="000352F7"/>
    <w:rsid w:val="00035685"/>
    <w:rsid w:val="000367A5"/>
    <w:rsid w:val="00036944"/>
    <w:rsid w:val="00045CE1"/>
    <w:rsid w:val="000463D5"/>
    <w:rsid w:val="00047DAE"/>
    <w:rsid w:val="000513B8"/>
    <w:rsid w:val="0005265C"/>
    <w:rsid w:val="00056A13"/>
    <w:rsid w:val="0005737C"/>
    <w:rsid w:val="00062B7F"/>
    <w:rsid w:val="0006437F"/>
    <w:rsid w:val="0006795D"/>
    <w:rsid w:val="00075362"/>
    <w:rsid w:val="000806C9"/>
    <w:rsid w:val="00083CA8"/>
    <w:rsid w:val="0008511D"/>
    <w:rsid w:val="00085E24"/>
    <w:rsid w:val="000A0653"/>
    <w:rsid w:val="000A4E2B"/>
    <w:rsid w:val="000B0622"/>
    <w:rsid w:val="000B229D"/>
    <w:rsid w:val="000B657C"/>
    <w:rsid w:val="000B6FE5"/>
    <w:rsid w:val="000C3525"/>
    <w:rsid w:val="000C52B1"/>
    <w:rsid w:val="000C58C3"/>
    <w:rsid w:val="000C7808"/>
    <w:rsid w:val="000D1993"/>
    <w:rsid w:val="000D787D"/>
    <w:rsid w:val="000E07DE"/>
    <w:rsid w:val="000E3731"/>
    <w:rsid w:val="000F1F35"/>
    <w:rsid w:val="000F6BFC"/>
    <w:rsid w:val="00100019"/>
    <w:rsid w:val="00102E10"/>
    <w:rsid w:val="00103A38"/>
    <w:rsid w:val="00104CD9"/>
    <w:rsid w:val="00105E6E"/>
    <w:rsid w:val="00107938"/>
    <w:rsid w:val="0011258A"/>
    <w:rsid w:val="00113384"/>
    <w:rsid w:val="00114BFC"/>
    <w:rsid w:val="00115306"/>
    <w:rsid w:val="00120D72"/>
    <w:rsid w:val="00120F80"/>
    <w:rsid w:val="0012551C"/>
    <w:rsid w:val="001335C9"/>
    <w:rsid w:val="00145E1C"/>
    <w:rsid w:val="001505A9"/>
    <w:rsid w:val="00162A73"/>
    <w:rsid w:val="00166566"/>
    <w:rsid w:val="00166E98"/>
    <w:rsid w:val="00170F1E"/>
    <w:rsid w:val="0017337C"/>
    <w:rsid w:val="00175542"/>
    <w:rsid w:val="00180B24"/>
    <w:rsid w:val="00184211"/>
    <w:rsid w:val="0019239B"/>
    <w:rsid w:val="001949D9"/>
    <w:rsid w:val="001A51F9"/>
    <w:rsid w:val="001A70D1"/>
    <w:rsid w:val="001B15C9"/>
    <w:rsid w:val="001B344F"/>
    <w:rsid w:val="001B627E"/>
    <w:rsid w:val="001C0424"/>
    <w:rsid w:val="001C09E4"/>
    <w:rsid w:val="001C236C"/>
    <w:rsid w:val="001C3785"/>
    <w:rsid w:val="001C5132"/>
    <w:rsid w:val="001C7800"/>
    <w:rsid w:val="001D12E9"/>
    <w:rsid w:val="001D29CD"/>
    <w:rsid w:val="001D3554"/>
    <w:rsid w:val="001E3921"/>
    <w:rsid w:val="001E5F21"/>
    <w:rsid w:val="001F65DE"/>
    <w:rsid w:val="001F7984"/>
    <w:rsid w:val="0020057E"/>
    <w:rsid w:val="0020163C"/>
    <w:rsid w:val="00202704"/>
    <w:rsid w:val="00202A5B"/>
    <w:rsid w:val="002035DC"/>
    <w:rsid w:val="0021039A"/>
    <w:rsid w:val="00210A75"/>
    <w:rsid w:val="002118C8"/>
    <w:rsid w:val="0021284A"/>
    <w:rsid w:val="00212AE1"/>
    <w:rsid w:val="002166B2"/>
    <w:rsid w:val="00224E2B"/>
    <w:rsid w:val="002267A5"/>
    <w:rsid w:val="002276C8"/>
    <w:rsid w:val="00231DC9"/>
    <w:rsid w:val="0023257C"/>
    <w:rsid w:val="002329F3"/>
    <w:rsid w:val="00234548"/>
    <w:rsid w:val="002353F7"/>
    <w:rsid w:val="0023689A"/>
    <w:rsid w:val="00241992"/>
    <w:rsid w:val="00242431"/>
    <w:rsid w:val="0024650C"/>
    <w:rsid w:val="00253D2B"/>
    <w:rsid w:val="00257858"/>
    <w:rsid w:val="0026373C"/>
    <w:rsid w:val="00264006"/>
    <w:rsid w:val="00264DB1"/>
    <w:rsid w:val="00264E2D"/>
    <w:rsid w:val="00266BB3"/>
    <w:rsid w:val="0027040C"/>
    <w:rsid w:val="002722A7"/>
    <w:rsid w:val="00275D74"/>
    <w:rsid w:val="00277377"/>
    <w:rsid w:val="0028076D"/>
    <w:rsid w:val="0028500E"/>
    <w:rsid w:val="00291567"/>
    <w:rsid w:val="00293480"/>
    <w:rsid w:val="00294095"/>
    <w:rsid w:val="00294960"/>
    <w:rsid w:val="002969C0"/>
    <w:rsid w:val="0029740C"/>
    <w:rsid w:val="002A0FD8"/>
    <w:rsid w:val="002A22E9"/>
    <w:rsid w:val="002A36B8"/>
    <w:rsid w:val="002A53D9"/>
    <w:rsid w:val="002A7889"/>
    <w:rsid w:val="002B468C"/>
    <w:rsid w:val="002B596E"/>
    <w:rsid w:val="002B65C0"/>
    <w:rsid w:val="002C3A97"/>
    <w:rsid w:val="002D0F58"/>
    <w:rsid w:val="002D1033"/>
    <w:rsid w:val="002D4E77"/>
    <w:rsid w:val="002D6F13"/>
    <w:rsid w:val="002E0A96"/>
    <w:rsid w:val="002E1037"/>
    <w:rsid w:val="002F1483"/>
    <w:rsid w:val="002F1C58"/>
    <w:rsid w:val="002F2077"/>
    <w:rsid w:val="002F3D14"/>
    <w:rsid w:val="002F55EB"/>
    <w:rsid w:val="002F7C91"/>
    <w:rsid w:val="00301003"/>
    <w:rsid w:val="00304459"/>
    <w:rsid w:val="0030569A"/>
    <w:rsid w:val="00310402"/>
    <w:rsid w:val="00312763"/>
    <w:rsid w:val="003133A9"/>
    <w:rsid w:val="00313E98"/>
    <w:rsid w:val="003201EE"/>
    <w:rsid w:val="00321450"/>
    <w:rsid w:val="0032416B"/>
    <w:rsid w:val="00327070"/>
    <w:rsid w:val="00327BD5"/>
    <w:rsid w:val="003304C4"/>
    <w:rsid w:val="00330F93"/>
    <w:rsid w:val="003327AB"/>
    <w:rsid w:val="00334626"/>
    <w:rsid w:val="00335833"/>
    <w:rsid w:val="0033650E"/>
    <w:rsid w:val="00337960"/>
    <w:rsid w:val="003408FC"/>
    <w:rsid w:val="003430C3"/>
    <w:rsid w:val="00344FBA"/>
    <w:rsid w:val="00350EDB"/>
    <w:rsid w:val="00351E76"/>
    <w:rsid w:val="0035705B"/>
    <w:rsid w:val="0036239F"/>
    <w:rsid w:val="00366DC5"/>
    <w:rsid w:val="00366E83"/>
    <w:rsid w:val="003705FC"/>
    <w:rsid w:val="00371C56"/>
    <w:rsid w:val="00373E00"/>
    <w:rsid w:val="00374C3B"/>
    <w:rsid w:val="00374C59"/>
    <w:rsid w:val="00377FE1"/>
    <w:rsid w:val="003859BC"/>
    <w:rsid w:val="0038781A"/>
    <w:rsid w:val="00387C92"/>
    <w:rsid w:val="00390433"/>
    <w:rsid w:val="00391411"/>
    <w:rsid w:val="00396585"/>
    <w:rsid w:val="003A259B"/>
    <w:rsid w:val="003A76D8"/>
    <w:rsid w:val="003A7771"/>
    <w:rsid w:val="003A7E59"/>
    <w:rsid w:val="003B268C"/>
    <w:rsid w:val="003B3AF7"/>
    <w:rsid w:val="003C01F2"/>
    <w:rsid w:val="003C51A1"/>
    <w:rsid w:val="003C6DFE"/>
    <w:rsid w:val="003C765D"/>
    <w:rsid w:val="003D11E0"/>
    <w:rsid w:val="003D45B0"/>
    <w:rsid w:val="003D4EC5"/>
    <w:rsid w:val="003E048B"/>
    <w:rsid w:val="003E06D3"/>
    <w:rsid w:val="003F60A9"/>
    <w:rsid w:val="003F62BA"/>
    <w:rsid w:val="00401A47"/>
    <w:rsid w:val="004022E1"/>
    <w:rsid w:val="00404908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56AE8"/>
    <w:rsid w:val="00461415"/>
    <w:rsid w:val="00461457"/>
    <w:rsid w:val="00466F96"/>
    <w:rsid w:val="00467F2E"/>
    <w:rsid w:val="00473061"/>
    <w:rsid w:val="00473245"/>
    <w:rsid w:val="0047536D"/>
    <w:rsid w:val="004777C8"/>
    <w:rsid w:val="004815AB"/>
    <w:rsid w:val="00482669"/>
    <w:rsid w:val="0048651F"/>
    <w:rsid w:val="00492E62"/>
    <w:rsid w:val="00493103"/>
    <w:rsid w:val="00493743"/>
    <w:rsid w:val="004B101A"/>
    <w:rsid w:val="004B1147"/>
    <w:rsid w:val="004B11C0"/>
    <w:rsid w:val="004B61FD"/>
    <w:rsid w:val="004C06DD"/>
    <w:rsid w:val="004C2DD5"/>
    <w:rsid w:val="004C3863"/>
    <w:rsid w:val="004C7665"/>
    <w:rsid w:val="004D054D"/>
    <w:rsid w:val="004D098C"/>
    <w:rsid w:val="004D2EBF"/>
    <w:rsid w:val="004D3419"/>
    <w:rsid w:val="004D72C9"/>
    <w:rsid w:val="004E5EC1"/>
    <w:rsid w:val="004F2EC6"/>
    <w:rsid w:val="004F3B8C"/>
    <w:rsid w:val="004F6D3F"/>
    <w:rsid w:val="004F7587"/>
    <w:rsid w:val="00500EBA"/>
    <w:rsid w:val="005023F7"/>
    <w:rsid w:val="00507F13"/>
    <w:rsid w:val="005112DA"/>
    <w:rsid w:val="00515677"/>
    <w:rsid w:val="005212F7"/>
    <w:rsid w:val="00522260"/>
    <w:rsid w:val="00524433"/>
    <w:rsid w:val="00525C06"/>
    <w:rsid w:val="00533DF3"/>
    <w:rsid w:val="00556054"/>
    <w:rsid w:val="0055776E"/>
    <w:rsid w:val="0056076A"/>
    <w:rsid w:val="005610FA"/>
    <w:rsid w:val="00564AE3"/>
    <w:rsid w:val="00567598"/>
    <w:rsid w:val="00571570"/>
    <w:rsid w:val="00571B7E"/>
    <w:rsid w:val="00574377"/>
    <w:rsid w:val="00577A4C"/>
    <w:rsid w:val="00577BE0"/>
    <w:rsid w:val="005830C5"/>
    <w:rsid w:val="00585146"/>
    <w:rsid w:val="0058522F"/>
    <w:rsid w:val="00587123"/>
    <w:rsid w:val="00587265"/>
    <w:rsid w:val="0059055C"/>
    <w:rsid w:val="00596C92"/>
    <w:rsid w:val="005A4A07"/>
    <w:rsid w:val="005B1A02"/>
    <w:rsid w:val="005C2014"/>
    <w:rsid w:val="005C21B8"/>
    <w:rsid w:val="005C3099"/>
    <w:rsid w:val="005C3AED"/>
    <w:rsid w:val="005C6217"/>
    <w:rsid w:val="005C7018"/>
    <w:rsid w:val="005D04F0"/>
    <w:rsid w:val="005D1265"/>
    <w:rsid w:val="005D2C82"/>
    <w:rsid w:val="005D2FA7"/>
    <w:rsid w:val="005D4F7A"/>
    <w:rsid w:val="005F07C3"/>
    <w:rsid w:val="005F0AA1"/>
    <w:rsid w:val="005F19D3"/>
    <w:rsid w:val="005F1A83"/>
    <w:rsid w:val="005F1CA8"/>
    <w:rsid w:val="005F3916"/>
    <w:rsid w:val="005F74DD"/>
    <w:rsid w:val="0060106E"/>
    <w:rsid w:val="00603102"/>
    <w:rsid w:val="006048CA"/>
    <w:rsid w:val="00605278"/>
    <w:rsid w:val="00621963"/>
    <w:rsid w:val="006345F9"/>
    <w:rsid w:val="00640CA5"/>
    <w:rsid w:val="00643174"/>
    <w:rsid w:val="0064503C"/>
    <w:rsid w:val="00645EB7"/>
    <w:rsid w:val="006476B7"/>
    <w:rsid w:val="00650849"/>
    <w:rsid w:val="006533D6"/>
    <w:rsid w:val="00655829"/>
    <w:rsid w:val="006561EF"/>
    <w:rsid w:val="00661039"/>
    <w:rsid w:val="00663D70"/>
    <w:rsid w:val="006654C0"/>
    <w:rsid w:val="00681795"/>
    <w:rsid w:val="0068312A"/>
    <w:rsid w:val="0068581B"/>
    <w:rsid w:val="006870F9"/>
    <w:rsid w:val="006872E7"/>
    <w:rsid w:val="00690DCA"/>
    <w:rsid w:val="00694084"/>
    <w:rsid w:val="0069526C"/>
    <w:rsid w:val="00695F7D"/>
    <w:rsid w:val="006A0B43"/>
    <w:rsid w:val="006A1F96"/>
    <w:rsid w:val="006A2B39"/>
    <w:rsid w:val="006B2EB3"/>
    <w:rsid w:val="006B3AF3"/>
    <w:rsid w:val="006B54D7"/>
    <w:rsid w:val="006C03B3"/>
    <w:rsid w:val="006C58A7"/>
    <w:rsid w:val="006C7048"/>
    <w:rsid w:val="006C776B"/>
    <w:rsid w:val="006C7A04"/>
    <w:rsid w:val="006D1459"/>
    <w:rsid w:val="006D3C36"/>
    <w:rsid w:val="006E0C51"/>
    <w:rsid w:val="006F4421"/>
    <w:rsid w:val="006F7FAF"/>
    <w:rsid w:val="00702FAA"/>
    <w:rsid w:val="007054A9"/>
    <w:rsid w:val="00705A81"/>
    <w:rsid w:val="0070724A"/>
    <w:rsid w:val="00707670"/>
    <w:rsid w:val="00710097"/>
    <w:rsid w:val="007100D2"/>
    <w:rsid w:val="00713084"/>
    <w:rsid w:val="0071677A"/>
    <w:rsid w:val="00720675"/>
    <w:rsid w:val="00725CD0"/>
    <w:rsid w:val="00727771"/>
    <w:rsid w:val="0073092A"/>
    <w:rsid w:val="00731FE3"/>
    <w:rsid w:val="0073266F"/>
    <w:rsid w:val="00747AD5"/>
    <w:rsid w:val="00750E8E"/>
    <w:rsid w:val="00751CDE"/>
    <w:rsid w:val="0075253E"/>
    <w:rsid w:val="0075397E"/>
    <w:rsid w:val="00754EC5"/>
    <w:rsid w:val="00764F82"/>
    <w:rsid w:val="00767793"/>
    <w:rsid w:val="00777EB8"/>
    <w:rsid w:val="0078165A"/>
    <w:rsid w:val="00783AB4"/>
    <w:rsid w:val="00790E0D"/>
    <w:rsid w:val="00792A83"/>
    <w:rsid w:val="007A17E7"/>
    <w:rsid w:val="007A3200"/>
    <w:rsid w:val="007A37B6"/>
    <w:rsid w:val="007B3818"/>
    <w:rsid w:val="007B56E5"/>
    <w:rsid w:val="007B5EF0"/>
    <w:rsid w:val="007B719E"/>
    <w:rsid w:val="007C41D6"/>
    <w:rsid w:val="007D2518"/>
    <w:rsid w:val="007D4375"/>
    <w:rsid w:val="007E295D"/>
    <w:rsid w:val="007E2E82"/>
    <w:rsid w:val="007E4EFB"/>
    <w:rsid w:val="007E7ACF"/>
    <w:rsid w:val="007F1B41"/>
    <w:rsid w:val="007F2130"/>
    <w:rsid w:val="007F3AB4"/>
    <w:rsid w:val="007F3B0D"/>
    <w:rsid w:val="00804AE1"/>
    <w:rsid w:val="008052B2"/>
    <w:rsid w:val="008114B3"/>
    <w:rsid w:val="008179D9"/>
    <w:rsid w:val="00831A02"/>
    <w:rsid w:val="008335E6"/>
    <w:rsid w:val="00835468"/>
    <w:rsid w:val="008438D3"/>
    <w:rsid w:val="008501F8"/>
    <w:rsid w:val="00850424"/>
    <w:rsid w:val="0085172C"/>
    <w:rsid w:val="008530B8"/>
    <w:rsid w:val="0085604E"/>
    <w:rsid w:val="00862110"/>
    <w:rsid w:val="008665AD"/>
    <w:rsid w:val="00867F92"/>
    <w:rsid w:val="008702A4"/>
    <w:rsid w:val="008773CA"/>
    <w:rsid w:val="008911ED"/>
    <w:rsid w:val="00891BDE"/>
    <w:rsid w:val="008A3A55"/>
    <w:rsid w:val="008A5C9A"/>
    <w:rsid w:val="008B0D3E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0E"/>
    <w:rsid w:val="008F086D"/>
    <w:rsid w:val="008F156F"/>
    <w:rsid w:val="008F307D"/>
    <w:rsid w:val="0090069F"/>
    <w:rsid w:val="00902AD3"/>
    <w:rsid w:val="0091183B"/>
    <w:rsid w:val="00912B9C"/>
    <w:rsid w:val="00913763"/>
    <w:rsid w:val="00914866"/>
    <w:rsid w:val="0091575B"/>
    <w:rsid w:val="009206AB"/>
    <w:rsid w:val="0092076F"/>
    <w:rsid w:val="00921B79"/>
    <w:rsid w:val="009242CE"/>
    <w:rsid w:val="0093023B"/>
    <w:rsid w:val="00931C16"/>
    <w:rsid w:val="00934ACD"/>
    <w:rsid w:val="00935161"/>
    <w:rsid w:val="0093652C"/>
    <w:rsid w:val="00940EF6"/>
    <w:rsid w:val="009417AF"/>
    <w:rsid w:val="00942B18"/>
    <w:rsid w:val="00943F9C"/>
    <w:rsid w:val="0094494E"/>
    <w:rsid w:val="00950E23"/>
    <w:rsid w:val="00953738"/>
    <w:rsid w:val="00954274"/>
    <w:rsid w:val="00955B87"/>
    <w:rsid w:val="009612B8"/>
    <w:rsid w:val="009652D1"/>
    <w:rsid w:val="009701B4"/>
    <w:rsid w:val="009707F8"/>
    <w:rsid w:val="00970C57"/>
    <w:rsid w:val="00974180"/>
    <w:rsid w:val="00975C70"/>
    <w:rsid w:val="009766EC"/>
    <w:rsid w:val="00976FDB"/>
    <w:rsid w:val="0098016C"/>
    <w:rsid w:val="009815F1"/>
    <w:rsid w:val="00984D01"/>
    <w:rsid w:val="0098546A"/>
    <w:rsid w:val="00986AA2"/>
    <w:rsid w:val="009935AC"/>
    <w:rsid w:val="00996F48"/>
    <w:rsid w:val="009A38D7"/>
    <w:rsid w:val="009A699E"/>
    <w:rsid w:val="009B16AD"/>
    <w:rsid w:val="009B5A5F"/>
    <w:rsid w:val="009B6466"/>
    <w:rsid w:val="009C11F0"/>
    <w:rsid w:val="009C36E5"/>
    <w:rsid w:val="009D1AE7"/>
    <w:rsid w:val="009D3204"/>
    <w:rsid w:val="009D413A"/>
    <w:rsid w:val="009D5E1D"/>
    <w:rsid w:val="009D7A00"/>
    <w:rsid w:val="009D7E9C"/>
    <w:rsid w:val="009E0574"/>
    <w:rsid w:val="009E1E6E"/>
    <w:rsid w:val="009E47D0"/>
    <w:rsid w:val="009E5024"/>
    <w:rsid w:val="009E5DA1"/>
    <w:rsid w:val="009F1991"/>
    <w:rsid w:val="009F57D3"/>
    <w:rsid w:val="00A004F2"/>
    <w:rsid w:val="00A03C09"/>
    <w:rsid w:val="00A044D5"/>
    <w:rsid w:val="00A047EF"/>
    <w:rsid w:val="00A12490"/>
    <w:rsid w:val="00A232C2"/>
    <w:rsid w:val="00A254C4"/>
    <w:rsid w:val="00A26C5A"/>
    <w:rsid w:val="00A27121"/>
    <w:rsid w:val="00A30EB3"/>
    <w:rsid w:val="00A37702"/>
    <w:rsid w:val="00A37A85"/>
    <w:rsid w:val="00A40755"/>
    <w:rsid w:val="00A40EBE"/>
    <w:rsid w:val="00A44892"/>
    <w:rsid w:val="00A50AC4"/>
    <w:rsid w:val="00A50E93"/>
    <w:rsid w:val="00A5217A"/>
    <w:rsid w:val="00A5449A"/>
    <w:rsid w:val="00A577D8"/>
    <w:rsid w:val="00A632FC"/>
    <w:rsid w:val="00A6688F"/>
    <w:rsid w:val="00A711AA"/>
    <w:rsid w:val="00A72286"/>
    <w:rsid w:val="00A7720C"/>
    <w:rsid w:val="00A83521"/>
    <w:rsid w:val="00A86A0D"/>
    <w:rsid w:val="00A90992"/>
    <w:rsid w:val="00A909BC"/>
    <w:rsid w:val="00A939FC"/>
    <w:rsid w:val="00A9550C"/>
    <w:rsid w:val="00A95B34"/>
    <w:rsid w:val="00A97C1D"/>
    <w:rsid w:val="00AA214C"/>
    <w:rsid w:val="00AA25F7"/>
    <w:rsid w:val="00AA56DF"/>
    <w:rsid w:val="00AA7E83"/>
    <w:rsid w:val="00AB60C0"/>
    <w:rsid w:val="00AC2D07"/>
    <w:rsid w:val="00AC3942"/>
    <w:rsid w:val="00AC5430"/>
    <w:rsid w:val="00AD1406"/>
    <w:rsid w:val="00AD17C1"/>
    <w:rsid w:val="00AD3645"/>
    <w:rsid w:val="00AD4447"/>
    <w:rsid w:val="00AD6A69"/>
    <w:rsid w:val="00AD6D06"/>
    <w:rsid w:val="00AE4EBD"/>
    <w:rsid w:val="00AF429B"/>
    <w:rsid w:val="00AF4B77"/>
    <w:rsid w:val="00AF5CD5"/>
    <w:rsid w:val="00AF5FA9"/>
    <w:rsid w:val="00AF608D"/>
    <w:rsid w:val="00B03444"/>
    <w:rsid w:val="00B112E5"/>
    <w:rsid w:val="00B12A68"/>
    <w:rsid w:val="00B1430E"/>
    <w:rsid w:val="00B16635"/>
    <w:rsid w:val="00B2175B"/>
    <w:rsid w:val="00B21A8C"/>
    <w:rsid w:val="00B229C3"/>
    <w:rsid w:val="00B247DE"/>
    <w:rsid w:val="00B344AB"/>
    <w:rsid w:val="00B3480D"/>
    <w:rsid w:val="00B352B9"/>
    <w:rsid w:val="00B358D2"/>
    <w:rsid w:val="00B40B7C"/>
    <w:rsid w:val="00B41550"/>
    <w:rsid w:val="00B529CE"/>
    <w:rsid w:val="00B53186"/>
    <w:rsid w:val="00B536D9"/>
    <w:rsid w:val="00B55B8B"/>
    <w:rsid w:val="00B56003"/>
    <w:rsid w:val="00B61D4B"/>
    <w:rsid w:val="00B6210A"/>
    <w:rsid w:val="00B6456D"/>
    <w:rsid w:val="00B66435"/>
    <w:rsid w:val="00B67AE3"/>
    <w:rsid w:val="00B71221"/>
    <w:rsid w:val="00B743A3"/>
    <w:rsid w:val="00B81621"/>
    <w:rsid w:val="00B826F6"/>
    <w:rsid w:val="00B83AF2"/>
    <w:rsid w:val="00B83C80"/>
    <w:rsid w:val="00B8634E"/>
    <w:rsid w:val="00B9350A"/>
    <w:rsid w:val="00B97B6C"/>
    <w:rsid w:val="00BA13F4"/>
    <w:rsid w:val="00BA2180"/>
    <w:rsid w:val="00BA3C97"/>
    <w:rsid w:val="00BA5D02"/>
    <w:rsid w:val="00BB1957"/>
    <w:rsid w:val="00BB1C21"/>
    <w:rsid w:val="00BB29B3"/>
    <w:rsid w:val="00BC3417"/>
    <w:rsid w:val="00BC461B"/>
    <w:rsid w:val="00BC74EE"/>
    <w:rsid w:val="00BD01A9"/>
    <w:rsid w:val="00BD2F4B"/>
    <w:rsid w:val="00BE0E74"/>
    <w:rsid w:val="00BE2AAA"/>
    <w:rsid w:val="00BE3F52"/>
    <w:rsid w:val="00BE6429"/>
    <w:rsid w:val="00BE741F"/>
    <w:rsid w:val="00BE7B49"/>
    <w:rsid w:val="00BF0E82"/>
    <w:rsid w:val="00BF37BD"/>
    <w:rsid w:val="00BF3BF5"/>
    <w:rsid w:val="00C0233F"/>
    <w:rsid w:val="00C030EF"/>
    <w:rsid w:val="00C03BC1"/>
    <w:rsid w:val="00C03CE7"/>
    <w:rsid w:val="00C05B1B"/>
    <w:rsid w:val="00C071AE"/>
    <w:rsid w:val="00C07472"/>
    <w:rsid w:val="00C11691"/>
    <w:rsid w:val="00C13536"/>
    <w:rsid w:val="00C15454"/>
    <w:rsid w:val="00C22B63"/>
    <w:rsid w:val="00C23180"/>
    <w:rsid w:val="00C257ED"/>
    <w:rsid w:val="00C30024"/>
    <w:rsid w:val="00C31004"/>
    <w:rsid w:val="00C32FC4"/>
    <w:rsid w:val="00C335CB"/>
    <w:rsid w:val="00C533DE"/>
    <w:rsid w:val="00C60AE7"/>
    <w:rsid w:val="00C61A28"/>
    <w:rsid w:val="00C620FB"/>
    <w:rsid w:val="00C652EE"/>
    <w:rsid w:val="00C66104"/>
    <w:rsid w:val="00C74F49"/>
    <w:rsid w:val="00C76FCC"/>
    <w:rsid w:val="00C77F1D"/>
    <w:rsid w:val="00C80F9F"/>
    <w:rsid w:val="00C81118"/>
    <w:rsid w:val="00C81470"/>
    <w:rsid w:val="00C855D8"/>
    <w:rsid w:val="00C85752"/>
    <w:rsid w:val="00C9124A"/>
    <w:rsid w:val="00C96A7A"/>
    <w:rsid w:val="00CA1131"/>
    <w:rsid w:val="00CA1176"/>
    <w:rsid w:val="00CA1C79"/>
    <w:rsid w:val="00CA46F5"/>
    <w:rsid w:val="00CA59A0"/>
    <w:rsid w:val="00CA6E2D"/>
    <w:rsid w:val="00CA7F16"/>
    <w:rsid w:val="00CB1462"/>
    <w:rsid w:val="00CB4330"/>
    <w:rsid w:val="00CC7381"/>
    <w:rsid w:val="00CD0EB2"/>
    <w:rsid w:val="00CD4588"/>
    <w:rsid w:val="00CE41EF"/>
    <w:rsid w:val="00CE6786"/>
    <w:rsid w:val="00CE68D1"/>
    <w:rsid w:val="00CE7455"/>
    <w:rsid w:val="00CF216C"/>
    <w:rsid w:val="00CF35E7"/>
    <w:rsid w:val="00D11EA5"/>
    <w:rsid w:val="00D16DB4"/>
    <w:rsid w:val="00D175E2"/>
    <w:rsid w:val="00D2298C"/>
    <w:rsid w:val="00D30812"/>
    <w:rsid w:val="00D338CB"/>
    <w:rsid w:val="00D36699"/>
    <w:rsid w:val="00D36D91"/>
    <w:rsid w:val="00D37085"/>
    <w:rsid w:val="00D3711B"/>
    <w:rsid w:val="00D40D9D"/>
    <w:rsid w:val="00D415B7"/>
    <w:rsid w:val="00D47839"/>
    <w:rsid w:val="00D51E5F"/>
    <w:rsid w:val="00D531E5"/>
    <w:rsid w:val="00D5430B"/>
    <w:rsid w:val="00D601FB"/>
    <w:rsid w:val="00D701DD"/>
    <w:rsid w:val="00D761CC"/>
    <w:rsid w:val="00D800C3"/>
    <w:rsid w:val="00D8283A"/>
    <w:rsid w:val="00D942F0"/>
    <w:rsid w:val="00D954D3"/>
    <w:rsid w:val="00D957D3"/>
    <w:rsid w:val="00D978A0"/>
    <w:rsid w:val="00D97D01"/>
    <w:rsid w:val="00DA3462"/>
    <w:rsid w:val="00DB1623"/>
    <w:rsid w:val="00DB3E7D"/>
    <w:rsid w:val="00DB7ADC"/>
    <w:rsid w:val="00DC11E8"/>
    <w:rsid w:val="00DC14FF"/>
    <w:rsid w:val="00DC3C9F"/>
    <w:rsid w:val="00DC4276"/>
    <w:rsid w:val="00DD3C25"/>
    <w:rsid w:val="00DD4661"/>
    <w:rsid w:val="00DD7A5D"/>
    <w:rsid w:val="00DE4C37"/>
    <w:rsid w:val="00DF2CD8"/>
    <w:rsid w:val="00DF3144"/>
    <w:rsid w:val="00DF494C"/>
    <w:rsid w:val="00DF4D95"/>
    <w:rsid w:val="00DF6289"/>
    <w:rsid w:val="00DF7B6D"/>
    <w:rsid w:val="00E002A7"/>
    <w:rsid w:val="00E070AE"/>
    <w:rsid w:val="00E07755"/>
    <w:rsid w:val="00E07E5B"/>
    <w:rsid w:val="00E2715B"/>
    <w:rsid w:val="00E30E68"/>
    <w:rsid w:val="00E365C6"/>
    <w:rsid w:val="00E40F82"/>
    <w:rsid w:val="00E4181B"/>
    <w:rsid w:val="00E46A60"/>
    <w:rsid w:val="00E47A18"/>
    <w:rsid w:val="00E54BA7"/>
    <w:rsid w:val="00E55A20"/>
    <w:rsid w:val="00E55DCC"/>
    <w:rsid w:val="00E62B80"/>
    <w:rsid w:val="00E63099"/>
    <w:rsid w:val="00E65708"/>
    <w:rsid w:val="00E67FCA"/>
    <w:rsid w:val="00E73274"/>
    <w:rsid w:val="00E73859"/>
    <w:rsid w:val="00E75149"/>
    <w:rsid w:val="00E75DEF"/>
    <w:rsid w:val="00E76DF3"/>
    <w:rsid w:val="00E77A71"/>
    <w:rsid w:val="00E86233"/>
    <w:rsid w:val="00E8639E"/>
    <w:rsid w:val="00E92422"/>
    <w:rsid w:val="00EA5724"/>
    <w:rsid w:val="00EB1907"/>
    <w:rsid w:val="00EB36A1"/>
    <w:rsid w:val="00EB5672"/>
    <w:rsid w:val="00EC2E45"/>
    <w:rsid w:val="00EC7743"/>
    <w:rsid w:val="00ED3CE7"/>
    <w:rsid w:val="00ED547C"/>
    <w:rsid w:val="00EE2FD0"/>
    <w:rsid w:val="00EE4AAE"/>
    <w:rsid w:val="00EF05A8"/>
    <w:rsid w:val="00EF0F33"/>
    <w:rsid w:val="00EF1C1D"/>
    <w:rsid w:val="00EF5D2E"/>
    <w:rsid w:val="00EF5F09"/>
    <w:rsid w:val="00F01129"/>
    <w:rsid w:val="00F01F56"/>
    <w:rsid w:val="00F02457"/>
    <w:rsid w:val="00F026BB"/>
    <w:rsid w:val="00F05D75"/>
    <w:rsid w:val="00F0790F"/>
    <w:rsid w:val="00F140BB"/>
    <w:rsid w:val="00F16364"/>
    <w:rsid w:val="00F20870"/>
    <w:rsid w:val="00F22A29"/>
    <w:rsid w:val="00F2458C"/>
    <w:rsid w:val="00F27286"/>
    <w:rsid w:val="00F30DDD"/>
    <w:rsid w:val="00F3499A"/>
    <w:rsid w:val="00F3679F"/>
    <w:rsid w:val="00F36C0E"/>
    <w:rsid w:val="00F40237"/>
    <w:rsid w:val="00F407B9"/>
    <w:rsid w:val="00F42A59"/>
    <w:rsid w:val="00F53B87"/>
    <w:rsid w:val="00F53C65"/>
    <w:rsid w:val="00F5752B"/>
    <w:rsid w:val="00F63A43"/>
    <w:rsid w:val="00F65CA0"/>
    <w:rsid w:val="00F65EB9"/>
    <w:rsid w:val="00F71BD8"/>
    <w:rsid w:val="00F733FA"/>
    <w:rsid w:val="00F80C2B"/>
    <w:rsid w:val="00F81FF3"/>
    <w:rsid w:val="00F8265D"/>
    <w:rsid w:val="00F82D5B"/>
    <w:rsid w:val="00F84455"/>
    <w:rsid w:val="00F87F23"/>
    <w:rsid w:val="00F91FF5"/>
    <w:rsid w:val="00FA48EC"/>
    <w:rsid w:val="00FA5B35"/>
    <w:rsid w:val="00FA7280"/>
    <w:rsid w:val="00FB0599"/>
    <w:rsid w:val="00FB0A48"/>
    <w:rsid w:val="00FB539F"/>
    <w:rsid w:val="00FB6252"/>
    <w:rsid w:val="00FC0F59"/>
    <w:rsid w:val="00FC1E67"/>
    <w:rsid w:val="00FC3373"/>
    <w:rsid w:val="00FC40B0"/>
    <w:rsid w:val="00FC5DCE"/>
    <w:rsid w:val="00FC6864"/>
    <w:rsid w:val="00FC6A13"/>
    <w:rsid w:val="00FE3A4E"/>
    <w:rsid w:val="00FE7B77"/>
    <w:rsid w:val="00FE7F61"/>
    <w:rsid w:val="00FF5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  <w:style w:type="paragraph" w:styleId="Poprawka">
    <w:name w:val="Revision"/>
    <w:hidden/>
    <w:uiPriority w:val="99"/>
    <w:semiHidden/>
    <w:rsid w:val="003201EE"/>
    <w:rPr>
      <w:rFonts w:cs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6456D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zmed@gazme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azmed@gazmed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AFB01-0E6E-4FD0-9234-E405F9711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1841</Words>
  <Characters>11048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4</cp:revision>
  <cp:lastPrinted>2017-08-24T11:53:00Z</cp:lastPrinted>
  <dcterms:created xsi:type="dcterms:W3CDTF">2018-02-14T11:51:00Z</dcterms:created>
  <dcterms:modified xsi:type="dcterms:W3CDTF">2018-04-17T09:48:00Z</dcterms:modified>
</cp:coreProperties>
</file>